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2B" w:rsidRPr="00FA782B" w:rsidRDefault="00FA782B" w:rsidP="00FA7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НАВЛИНСКОГО РАЙОНА</w:t>
      </w:r>
    </w:p>
    <w:p w:rsidR="00FA782B" w:rsidRPr="00FA782B" w:rsidRDefault="00FA782B" w:rsidP="00FA7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 ОБЛАСТИ</w:t>
      </w:r>
    </w:p>
    <w:p w:rsidR="00FA782B" w:rsidRPr="00FA782B" w:rsidRDefault="00FA782B" w:rsidP="00FA7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82B" w:rsidRPr="00FA782B" w:rsidRDefault="00FA782B" w:rsidP="00FA7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82B" w:rsidRPr="00FA782B" w:rsidRDefault="00FA782B" w:rsidP="00FA7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</w:t>
      </w:r>
    </w:p>
    <w:p w:rsidR="00FA782B" w:rsidRPr="00FA782B" w:rsidRDefault="00FA782B" w:rsidP="00FA782B">
      <w:pPr>
        <w:spacing w:after="0" w:line="299" w:lineRule="exact"/>
        <w:ind w:right="61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82B" w:rsidRPr="00FA782B" w:rsidRDefault="00FA782B" w:rsidP="00FA782B">
      <w:pPr>
        <w:spacing w:after="0" w:line="299" w:lineRule="exact"/>
        <w:ind w:left="80" w:right="61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04.04.2019 г. № 194-р</w:t>
      </w:r>
    </w:p>
    <w:p w:rsidR="00FA782B" w:rsidRPr="00FA782B" w:rsidRDefault="00FA782B" w:rsidP="00FA782B">
      <w:pPr>
        <w:spacing w:after="0" w:line="299" w:lineRule="exact"/>
        <w:ind w:left="80" w:right="61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2B">
        <w:rPr>
          <w:rFonts w:ascii="Times New Roman" w:eastAsia="Times New Roman" w:hAnsi="Times New Roman" w:cs="Times New Roman"/>
          <w:sz w:val="28"/>
          <w:szCs w:val="28"/>
          <w:lang w:eastAsia="ru-RU"/>
        </w:rPr>
        <w:t>п. Навля</w:t>
      </w:r>
    </w:p>
    <w:p w:rsidR="00FA782B" w:rsidRPr="00FA782B" w:rsidRDefault="00FA782B" w:rsidP="00FA7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82B" w:rsidRPr="00FA782B" w:rsidRDefault="00FA782B" w:rsidP="00FA7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мероприятий и субботников</w:t>
      </w:r>
    </w:p>
    <w:p w:rsidR="00FA782B" w:rsidRPr="00FA782B" w:rsidRDefault="00FA782B" w:rsidP="00FA7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благоустройству и улучшению санитарного</w:t>
      </w:r>
    </w:p>
    <w:p w:rsidR="00FA782B" w:rsidRPr="00FA782B" w:rsidRDefault="00FA782B" w:rsidP="00FA7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территорий населенных пунктов</w:t>
      </w:r>
    </w:p>
    <w:p w:rsidR="00FA782B" w:rsidRPr="00FA782B" w:rsidRDefault="00FA782B" w:rsidP="00FA7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Навлинского района</w:t>
      </w:r>
    </w:p>
    <w:p w:rsidR="00FA782B" w:rsidRPr="00FA782B" w:rsidRDefault="00FA782B" w:rsidP="00FA7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82B" w:rsidRPr="00FA782B" w:rsidRDefault="00FA782B" w:rsidP="00FA7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82B" w:rsidRPr="00FA782B" w:rsidRDefault="00FA782B" w:rsidP="00FA7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исполнение распоряжения Губернатора Брянской области от 29.03.2019 г. № 288-рг «О проведении мероприятий и субботников по благоустройству и улучшению санитарного состояния территорий населенных пунктов Брянской области», в целях улучшения санитарного состояния территорий населенных пунктов Навлинского района, в рамках подготовки к празднованию 74-й годовщины Победы в Великой Отечественной войне 1941-1945 годов:</w:t>
      </w:r>
    </w:p>
    <w:p w:rsidR="00FA782B" w:rsidRPr="00FA782B" w:rsidRDefault="00FA782B" w:rsidP="00FA7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82B" w:rsidRPr="00FA782B" w:rsidRDefault="00FA782B" w:rsidP="00FA782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в период с 1 апреля по 1 мая 2019 г. на территориях всех населенных пунктов Навлинского городского поселения мероприятия в рамках месячника по благоустройству, а также наведению чистоты и порядка в рамках общеоблатных субботников 6 и 20 апреля.</w:t>
      </w:r>
    </w:p>
    <w:p w:rsidR="00FA782B" w:rsidRPr="00FA782B" w:rsidRDefault="00FA782B" w:rsidP="00FA782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руководителям предприятий, организаций и учреждений всех форм собственности, осуществляющим свою деятельность на территории Навлинского района, принять активное участие в общеоблатных субботниках и мероприятиях по наведению чистоты, порядка и благоустройству на подведомственных закрепленных территориях.</w:t>
      </w:r>
    </w:p>
    <w:p w:rsidR="00FA782B" w:rsidRPr="00FA782B" w:rsidRDefault="00FA782B" w:rsidP="00FA782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Рекомендовать главе </w:t>
      </w:r>
      <w:proofErr w:type="spellStart"/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Алтуховской</w:t>
      </w:r>
      <w:proofErr w:type="spellEnd"/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поселковой администрации, главам сельских поселений, руководителям предприятий, организаций и учреждений всех форм собственности:</w:t>
      </w:r>
    </w:p>
    <w:p w:rsidR="00FA782B" w:rsidRPr="00FA782B" w:rsidRDefault="00FA782B" w:rsidP="00FA7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принять активное участие в мероприятия в рамках месячника по благоустройству в период с 01.04.2019 по 01.05.2019 г., а также областных субботниках 06.04.2019 г. и 20.04.2019 г. на закрепленных территориях;</w:t>
      </w:r>
    </w:p>
    <w:p w:rsidR="00FA782B" w:rsidRPr="00FA782B" w:rsidRDefault="00FA782B" w:rsidP="00FA78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провести информационно-разъяснительную работу среди трудовых коллективов, общественности и населения по вопросу активного участия в общероссийских, </w:t>
      </w:r>
      <w:proofErr w:type="spellStart"/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общеобластных</w:t>
      </w:r>
      <w:proofErr w:type="spellEnd"/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общерайонных</w:t>
      </w:r>
      <w:proofErr w:type="spellEnd"/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мероприятиях по наведению чистоты, порядка и благоустройству прилегающих территорий;</w:t>
      </w:r>
    </w:p>
    <w:p w:rsidR="00FA782B" w:rsidRPr="00FA782B" w:rsidRDefault="00FA782B" w:rsidP="00FA78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привлечь широкие слои общественности к участию в данных мероприятиях.</w:t>
      </w:r>
    </w:p>
    <w:p w:rsidR="00FA782B" w:rsidRPr="00FA782B" w:rsidRDefault="00FA782B" w:rsidP="00FA7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Рекомендовать ГКУ «Редакция газеты «Наше время» (Харитонова И.В.) периодически освещать на страницах газеты ход мероприятий по наведению чистоты, порядка и благоустройству населенных пунктов Навлинского района.</w:t>
      </w:r>
    </w:p>
    <w:p w:rsidR="00FA782B" w:rsidRPr="00FA782B" w:rsidRDefault="00FA782B" w:rsidP="00FA782B">
      <w:pPr>
        <w:spacing w:after="0" w:line="310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82B">
        <w:rPr>
          <w:rFonts w:ascii="Times New Roman" w:hAnsi="Times New Roman" w:cs="Times New Roman"/>
          <w:sz w:val="28"/>
          <w:szCs w:val="28"/>
        </w:rPr>
        <w:t>2. Контроль исполнения данного распоряжения возложить на заместителей главы администрации района: Тимошина С.А. и Малахову Т.Л.</w:t>
      </w:r>
    </w:p>
    <w:p w:rsidR="00FA782B" w:rsidRPr="00FA782B" w:rsidRDefault="00811132" w:rsidP="00FA782B">
      <w:pPr>
        <w:spacing w:after="0" w:line="310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1967865</wp:posOffset>
            </wp:positionH>
            <wp:positionV relativeFrom="paragraph">
              <wp:posOffset>116205</wp:posOffset>
            </wp:positionV>
            <wp:extent cx="1405890" cy="1319530"/>
            <wp:effectExtent l="0" t="0" r="3810" b="0"/>
            <wp:wrapNone/>
            <wp:docPr id="1" name="Рисунок 1" descr="F:\Положение об отделе по управлению муниципальным имуществом\дополнения в Положение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оложение об отделе по управлению муниципальным имуществом\дополнения в Положение\media\image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82B" w:rsidRPr="00FA782B" w:rsidRDefault="00FA782B" w:rsidP="00FA782B">
      <w:pPr>
        <w:spacing w:after="0" w:line="310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82B" w:rsidRPr="00FA782B" w:rsidRDefault="00FA782B" w:rsidP="00FA7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82B" w:rsidRPr="00FA782B" w:rsidRDefault="00FA782B" w:rsidP="00FA7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2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района                                                        А.А. Прудник</w:t>
      </w:r>
    </w:p>
    <w:p w:rsidR="00FA782B" w:rsidRPr="00FA782B" w:rsidRDefault="00FA782B" w:rsidP="00FA782B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82B" w:rsidRPr="00FA782B" w:rsidRDefault="00FA782B" w:rsidP="00FA7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82B" w:rsidRPr="00FA782B" w:rsidRDefault="00FA782B" w:rsidP="00FA7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F12" w:rsidRDefault="00811132">
      <w:bookmarkStart w:id="0" w:name="_GoBack"/>
      <w:bookmarkEnd w:id="0"/>
    </w:p>
    <w:sectPr w:rsidR="002F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06704"/>
    <w:multiLevelType w:val="hybridMultilevel"/>
    <w:tmpl w:val="024A2446"/>
    <w:lvl w:ilvl="0" w:tplc="4FF01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C0"/>
    <w:rsid w:val="001A3197"/>
    <w:rsid w:val="004620C0"/>
    <w:rsid w:val="00811132"/>
    <w:rsid w:val="008A14B9"/>
    <w:rsid w:val="00FA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90DA1-3DEA-467E-811B-04D048B6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Mashin Victor</dc:creator>
  <cp:keywords/>
  <dc:description/>
  <cp:lastModifiedBy>Mashin Victor</cp:lastModifiedBy>
  <cp:revision>3</cp:revision>
  <dcterms:created xsi:type="dcterms:W3CDTF">2019-04-08T10:40:00Z</dcterms:created>
  <dcterms:modified xsi:type="dcterms:W3CDTF">2019-04-08T10:42:00Z</dcterms:modified>
</cp:coreProperties>
</file>