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E23" w:rsidRPr="00E83D7C" w:rsidRDefault="00F54B44" w:rsidP="00F54B44">
      <w:pPr>
        <w:pStyle w:val="30"/>
        <w:shd w:val="clear" w:color="auto" w:fill="auto"/>
        <w:spacing w:after="0"/>
        <w:ind w:right="100"/>
        <w:rPr>
          <w:rStyle w:val="31"/>
          <w:bCs/>
        </w:rPr>
      </w:pPr>
      <w:r w:rsidRPr="00E83D7C">
        <w:rPr>
          <w:rStyle w:val="31"/>
          <w:bCs/>
        </w:rPr>
        <w:t>СИНЕЗЕРСКАЯ СЕЛЬСКАЯ АДМИНИСТРАЦИЯ</w:t>
      </w:r>
    </w:p>
    <w:p w:rsidR="00F54B44" w:rsidRPr="00E83D7C" w:rsidRDefault="00F54B44" w:rsidP="00F54B44">
      <w:pPr>
        <w:pStyle w:val="30"/>
        <w:shd w:val="clear" w:color="auto" w:fill="auto"/>
        <w:spacing w:after="0"/>
        <w:ind w:right="100"/>
        <w:rPr>
          <w:rStyle w:val="31"/>
          <w:bCs/>
        </w:rPr>
      </w:pPr>
      <w:r w:rsidRPr="00E83D7C">
        <w:rPr>
          <w:rStyle w:val="31"/>
          <w:bCs/>
        </w:rPr>
        <w:t xml:space="preserve">НАВЛИНСКОГО МУНИЦИПАЛЬНОГО РАЙОНА </w:t>
      </w:r>
    </w:p>
    <w:p w:rsidR="00F54B44" w:rsidRPr="00E83D7C" w:rsidRDefault="00F54B44" w:rsidP="00F54B44">
      <w:pPr>
        <w:pStyle w:val="30"/>
        <w:shd w:val="clear" w:color="auto" w:fill="auto"/>
        <w:spacing w:after="0"/>
        <w:ind w:right="100"/>
        <w:rPr>
          <w:rStyle w:val="31"/>
          <w:bCs/>
        </w:rPr>
      </w:pPr>
      <w:r w:rsidRPr="00E83D7C">
        <w:rPr>
          <w:rStyle w:val="31"/>
          <w:bCs/>
        </w:rPr>
        <w:t>БРЯНСКОЙ ОБЛАСТИ</w:t>
      </w:r>
    </w:p>
    <w:p w:rsidR="00F54B44" w:rsidRPr="00E83D7C" w:rsidRDefault="00F54B44" w:rsidP="00F54B44">
      <w:pPr>
        <w:pStyle w:val="30"/>
        <w:shd w:val="clear" w:color="auto" w:fill="auto"/>
        <w:spacing w:after="0"/>
        <w:ind w:right="100"/>
        <w:rPr>
          <w:rStyle w:val="31"/>
          <w:bCs/>
        </w:rPr>
      </w:pPr>
    </w:p>
    <w:p w:rsidR="00F54B44" w:rsidRPr="00E83D7C" w:rsidRDefault="00F54B44" w:rsidP="00F54B44">
      <w:pPr>
        <w:pStyle w:val="30"/>
        <w:shd w:val="clear" w:color="auto" w:fill="auto"/>
        <w:spacing w:after="0"/>
        <w:ind w:right="100"/>
        <w:rPr>
          <w:bCs w:val="0"/>
        </w:rPr>
      </w:pPr>
    </w:p>
    <w:p w:rsidR="001E645C" w:rsidRPr="00E83D7C" w:rsidRDefault="006E62ED" w:rsidP="00F54B44">
      <w:pPr>
        <w:pStyle w:val="10"/>
        <w:keepNext/>
        <w:keepLines/>
        <w:shd w:val="clear" w:color="auto" w:fill="auto"/>
        <w:spacing w:before="0" w:after="0" w:line="320" w:lineRule="exact"/>
        <w:ind w:right="100"/>
        <w:rPr>
          <w:bCs w:val="0"/>
          <w:sz w:val="28"/>
          <w:szCs w:val="28"/>
        </w:rPr>
      </w:pPr>
      <w:bookmarkStart w:id="0" w:name="bookmark0"/>
      <w:r w:rsidRPr="00E83D7C">
        <w:rPr>
          <w:rStyle w:val="11"/>
          <w:bCs/>
          <w:sz w:val="28"/>
          <w:szCs w:val="28"/>
        </w:rPr>
        <w:t>ПОСТАНОВЛЕНИЕ</w:t>
      </w:r>
      <w:bookmarkEnd w:id="0"/>
    </w:p>
    <w:p w:rsidR="00AC5904" w:rsidRPr="00E83D7C" w:rsidRDefault="00AC5904" w:rsidP="001E645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1E645C" w:rsidRPr="00E83D7C" w:rsidRDefault="001E645C" w:rsidP="001E645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83D7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54B44" w:rsidRPr="00E83D7C">
        <w:rPr>
          <w:rFonts w:ascii="Times New Roman" w:eastAsia="Times New Roman" w:hAnsi="Times New Roman" w:cs="Times New Roman"/>
          <w:sz w:val="28"/>
          <w:szCs w:val="28"/>
        </w:rPr>
        <w:t>14</w:t>
      </w:r>
      <w:r w:rsidR="00AB7561" w:rsidRPr="00E83D7C">
        <w:rPr>
          <w:rFonts w:ascii="Times New Roman" w:eastAsia="Times New Roman" w:hAnsi="Times New Roman" w:cs="Times New Roman"/>
          <w:sz w:val="28"/>
          <w:szCs w:val="28"/>
        </w:rPr>
        <w:t>.10.</w:t>
      </w:r>
      <w:r w:rsidRPr="00E83D7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A726D" w:rsidRPr="00E83D7C">
        <w:rPr>
          <w:rFonts w:ascii="Times New Roman" w:eastAsia="Times New Roman" w:hAnsi="Times New Roman" w:cs="Times New Roman"/>
          <w:sz w:val="28"/>
          <w:szCs w:val="28"/>
        </w:rPr>
        <w:t>2</w:t>
      </w:r>
      <w:r w:rsidR="00A17DE9" w:rsidRPr="00E83D7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83D7C">
        <w:rPr>
          <w:rFonts w:ascii="Times New Roman" w:eastAsia="Times New Roman" w:hAnsi="Times New Roman" w:cs="Times New Roman"/>
          <w:sz w:val="28"/>
          <w:szCs w:val="28"/>
        </w:rPr>
        <w:t xml:space="preserve"> г. №</w:t>
      </w:r>
      <w:r w:rsidR="00F54B44" w:rsidRPr="00E83D7C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1E645C" w:rsidRPr="00E83D7C" w:rsidRDefault="006E62ED" w:rsidP="005D63C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83D7C">
        <w:rPr>
          <w:rFonts w:ascii="Times New Roman" w:eastAsia="Times New Roman" w:hAnsi="Times New Roman" w:cs="Times New Roman"/>
          <w:sz w:val="28"/>
          <w:szCs w:val="28"/>
        </w:rPr>
        <w:t xml:space="preserve"> п. </w:t>
      </w:r>
      <w:r w:rsidR="00F54B44" w:rsidRPr="00E83D7C">
        <w:rPr>
          <w:rFonts w:ascii="Times New Roman" w:eastAsia="Times New Roman" w:hAnsi="Times New Roman" w:cs="Times New Roman"/>
          <w:sz w:val="28"/>
          <w:szCs w:val="28"/>
        </w:rPr>
        <w:t>Синезерки</w:t>
      </w:r>
    </w:p>
    <w:p w:rsidR="005D63C6" w:rsidRPr="00E83D7C" w:rsidRDefault="005D63C6" w:rsidP="005D63C6">
      <w:pPr>
        <w:pStyle w:val="a4"/>
        <w:rPr>
          <w:rStyle w:val="21"/>
          <w:rFonts w:eastAsia="Arial Unicode MS"/>
        </w:rPr>
      </w:pPr>
    </w:p>
    <w:p w:rsidR="001E645C" w:rsidRPr="00E83D7C" w:rsidRDefault="006E62ED" w:rsidP="001E645C">
      <w:pPr>
        <w:pStyle w:val="a4"/>
        <w:rPr>
          <w:rStyle w:val="21"/>
          <w:rFonts w:eastAsia="Arial Unicode MS"/>
        </w:rPr>
      </w:pPr>
      <w:r w:rsidRPr="00E83D7C">
        <w:rPr>
          <w:rStyle w:val="21"/>
          <w:rFonts w:eastAsia="Arial Unicode MS"/>
        </w:rPr>
        <w:t xml:space="preserve">Об утверждении плана </w:t>
      </w:r>
    </w:p>
    <w:p w:rsidR="001E645C" w:rsidRPr="00E83D7C" w:rsidRDefault="006E62ED" w:rsidP="001E645C">
      <w:pPr>
        <w:pStyle w:val="a4"/>
        <w:rPr>
          <w:rStyle w:val="21"/>
          <w:rFonts w:eastAsia="Arial Unicode MS"/>
        </w:rPr>
      </w:pPr>
      <w:r w:rsidRPr="00E83D7C">
        <w:rPr>
          <w:rStyle w:val="21"/>
          <w:rFonts w:eastAsia="Arial Unicode MS"/>
        </w:rPr>
        <w:t>мероприятий по противодействию</w:t>
      </w:r>
    </w:p>
    <w:p w:rsidR="001E645C" w:rsidRPr="00E83D7C" w:rsidRDefault="001E645C" w:rsidP="001E645C">
      <w:pPr>
        <w:pStyle w:val="a4"/>
        <w:rPr>
          <w:rStyle w:val="21"/>
          <w:rFonts w:eastAsia="Arial Unicode MS"/>
        </w:rPr>
      </w:pPr>
      <w:r w:rsidRPr="00E83D7C">
        <w:rPr>
          <w:rStyle w:val="21"/>
          <w:rFonts w:eastAsia="Arial Unicode MS"/>
        </w:rPr>
        <w:t>коррупции на 20</w:t>
      </w:r>
      <w:r w:rsidR="004A726D" w:rsidRPr="00E83D7C">
        <w:rPr>
          <w:rStyle w:val="21"/>
          <w:rFonts w:eastAsia="Arial Unicode MS"/>
        </w:rPr>
        <w:t>21-</w:t>
      </w:r>
      <w:r w:rsidRPr="00E83D7C">
        <w:rPr>
          <w:rStyle w:val="21"/>
          <w:rFonts w:eastAsia="Arial Unicode MS"/>
        </w:rPr>
        <w:t>20</w:t>
      </w:r>
      <w:r w:rsidR="004A726D" w:rsidRPr="00E83D7C">
        <w:rPr>
          <w:rStyle w:val="21"/>
          <w:rFonts w:eastAsia="Arial Unicode MS"/>
        </w:rPr>
        <w:t>2</w:t>
      </w:r>
      <w:r w:rsidR="00772296" w:rsidRPr="00E83D7C">
        <w:rPr>
          <w:rStyle w:val="21"/>
          <w:rFonts w:eastAsia="Arial Unicode MS"/>
        </w:rPr>
        <w:t>4</w:t>
      </w:r>
      <w:r w:rsidR="006E62ED" w:rsidRPr="00E83D7C">
        <w:rPr>
          <w:rStyle w:val="21"/>
          <w:rFonts w:eastAsia="Arial Unicode MS"/>
        </w:rPr>
        <w:t xml:space="preserve"> годы в </w:t>
      </w:r>
    </w:p>
    <w:p w:rsidR="00A00E23" w:rsidRPr="00E83D7C" w:rsidRDefault="00F54B44" w:rsidP="001E645C">
      <w:pPr>
        <w:pStyle w:val="a4"/>
        <w:rPr>
          <w:rStyle w:val="21"/>
          <w:rFonts w:eastAsia="Arial Unicode MS"/>
        </w:rPr>
      </w:pPr>
      <w:r w:rsidRPr="00E83D7C">
        <w:rPr>
          <w:rStyle w:val="21"/>
          <w:rFonts w:eastAsia="Arial Unicode MS"/>
        </w:rPr>
        <w:t>Синезерском сельском поселении</w:t>
      </w:r>
    </w:p>
    <w:p w:rsidR="001E645C" w:rsidRPr="00E83D7C" w:rsidRDefault="001E645C" w:rsidP="001E645C">
      <w:pPr>
        <w:pStyle w:val="a4"/>
        <w:rPr>
          <w:sz w:val="28"/>
          <w:szCs w:val="28"/>
        </w:rPr>
      </w:pPr>
    </w:p>
    <w:p w:rsidR="00A00E23" w:rsidRPr="00E83D7C" w:rsidRDefault="006E62ED" w:rsidP="00F6659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D7C">
        <w:rPr>
          <w:rStyle w:val="21"/>
          <w:rFonts w:eastAsia="Arial Unicode MS"/>
        </w:rPr>
        <w:t xml:space="preserve">В </w:t>
      </w:r>
      <w:r w:rsidR="00573444" w:rsidRPr="00E83D7C">
        <w:rPr>
          <w:rStyle w:val="21"/>
          <w:rFonts w:eastAsia="Arial Unicode MS"/>
        </w:rPr>
        <w:t>целях исполнения</w:t>
      </w:r>
      <w:r w:rsidRPr="00E83D7C">
        <w:rPr>
          <w:rStyle w:val="21"/>
          <w:rFonts w:eastAsia="Arial Unicode MS"/>
        </w:rPr>
        <w:t xml:space="preserve"> Федеральн</w:t>
      </w:r>
      <w:r w:rsidR="00573444" w:rsidRPr="00E83D7C">
        <w:rPr>
          <w:rStyle w:val="21"/>
          <w:rFonts w:eastAsia="Arial Unicode MS"/>
        </w:rPr>
        <w:t>ого</w:t>
      </w:r>
      <w:r w:rsidR="00A55AF0">
        <w:rPr>
          <w:rStyle w:val="21"/>
          <w:rFonts w:eastAsia="Arial Unicode MS"/>
        </w:rPr>
        <w:t xml:space="preserve"> </w:t>
      </w:r>
      <w:r w:rsidRPr="00E83D7C">
        <w:rPr>
          <w:rStyle w:val="22"/>
          <w:rFonts w:eastAsia="Arial Unicode MS"/>
          <w:u w:val="none"/>
        </w:rPr>
        <w:t>закон</w:t>
      </w:r>
      <w:r w:rsidR="00573444" w:rsidRPr="00E83D7C">
        <w:rPr>
          <w:rStyle w:val="22"/>
          <w:rFonts w:eastAsia="Arial Unicode MS"/>
          <w:u w:val="none"/>
        </w:rPr>
        <w:t>а</w:t>
      </w:r>
      <w:r w:rsidRPr="00E83D7C">
        <w:rPr>
          <w:rStyle w:val="21"/>
          <w:rFonts w:eastAsia="Arial Unicode MS"/>
        </w:rPr>
        <w:t xml:space="preserve"> от 25</w:t>
      </w:r>
      <w:r w:rsidR="00573444" w:rsidRPr="00E83D7C">
        <w:rPr>
          <w:rStyle w:val="21"/>
          <w:rFonts w:eastAsia="Arial Unicode MS"/>
        </w:rPr>
        <w:t xml:space="preserve"> декабря </w:t>
      </w:r>
      <w:r w:rsidRPr="00E83D7C">
        <w:rPr>
          <w:rStyle w:val="21"/>
          <w:rFonts w:eastAsia="Arial Unicode MS"/>
        </w:rPr>
        <w:t xml:space="preserve">2008 </w:t>
      </w:r>
      <w:r w:rsidR="00D0177B" w:rsidRPr="00E83D7C">
        <w:rPr>
          <w:rStyle w:val="21"/>
          <w:rFonts w:eastAsia="Arial Unicode MS"/>
        </w:rPr>
        <w:t xml:space="preserve">г. </w:t>
      </w:r>
      <w:r w:rsidR="004A726D" w:rsidRPr="00E83D7C">
        <w:rPr>
          <w:rStyle w:val="21"/>
          <w:rFonts w:eastAsia="Arial Unicode MS"/>
          <w:lang w:eastAsia="en-US" w:bidi="en-US"/>
        </w:rPr>
        <w:t>№</w:t>
      </w:r>
      <w:r w:rsidR="00AC6D4C" w:rsidRPr="00E83D7C">
        <w:rPr>
          <w:rStyle w:val="21"/>
          <w:rFonts w:eastAsia="Arial Unicode MS"/>
        </w:rPr>
        <w:t>273-ФЗ «О противодействии коррупции»</w:t>
      </w:r>
      <w:r w:rsidRPr="00E83D7C">
        <w:rPr>
          <w:rStyle w:val="21"/>
          <w:rFonts w:eastAsia="Arial Unicode MS"/>
        </w:rPr>
        <w:t xml:space="preserve">, </w:t>
      </w:r>
      <w:r w:rsidR="00580CD6" w:rsidRPr="00E83D7C">
        <w:rPr>
          <w:rStyle w:val="22"/>
          <w:rFonts w:eastAsia="Arial Unicode MS"/>
          <w:u w:val="none"/>
        </w:rPr>
        <w:t>Указом</w:t>
      </w:r>
      <w:r w:rsidR="00580CD6" w:rsidRPr="00E83D7C">
        <w:rPr>
          <w:rStyle w:val="21"/>
          <w:rFonts w:eastAsia="Arial Unicode MS"/>
        </w:rPr>
        <w:t xml:space="preserve"> Президента Российской Федерации от 1</w:t>
      </w:r>
      <w:r w:rsidR="00573444" w:rsidRPr="00E83D7C">
        <w:rPr>
          <w:rStyle w:val="21"/>
          <w:rFonts w:eastAsia="Arial Unicode MS"/>
        </w:rPr>
        <w:t>6 августа 2021</w:t>
      </w:r>
      <w:r w:rsidR="00580CD6" w:rsidRPr="00E83D7C">
        <w:rPr>
          <w:rStyle w:val="21"/>
          <w:rFonts w:eastAsia="Arial Unicode MS"/>
        </w:rPr>
        <w:t xml:space="preserve"> г. </w:t>
      </w:r>
      <w:r w:rsidR="004A726D" w:rsidRPr="00E83D7C">
        <w:rPr>
          <w:rStyle w:val="21"/>
          <w:rFonts w:eastAsia="Arial Unicode MS"/>
          <w:lang w:eastAsia="en-US" w:bidi="en-US"/>
        </w:rPr>
        <w:t>№</w:t>
      </w:r>
      <w:r w:rsidR="00573444" w:rsidRPr="00E83D7C">
        <w:rPr>
          <w:rStyle w:val="21"/>
          <w:rFonts w:eastAsia="Arial Unicode MS"/>
          <w:lang w:eastAsia="en-US" w:bidi="en-US"/>
        </w:rPr>
        <w:t>478</w:t>
      </w:r>
      <w:r w:rsidR="00580CD6" w:rsidRPr="00E83D7C">
        <w:rPr>
          <w:rStyle w:val="21"/>
          <w:rFonts w:eastAsia="Arial Unicode MS"/>
        </w:rPr>
        <w:t xml:space="preserve"> «О </w:t>
      </w:r>
      <w:r w:rsidR="00573444" w:rsidRPr="00E83D7C">
        <w:rPr>
          <w:rStyle w:val="21"/>
          <w:rFonts w:eastAsia="Arial Unicode MS"/>
        </w:rPr>
        <w:t>Национальном плане противодействия коррупции на 2021-2024 годы», З</w:t>
      </w:r>
      <w:r w:rsidRPr="00E83D7C">
        <w:rPr>
          <w:rStyle w:val="22"/>
          <w:rFonts w:eastAsia="Arial Unicode MS"/>
          <w:u w:val="none"/>
        </w:rPr>
        <w:t>акон</w:t>
      </w:r>
      <w:r w:rsidR="00573444" w:rsidRPr="00E83D7C">
        <w:rPr>
          <w:rStyle w:val="22"/>
          <w:rFonts w:eastAsia="Arial Unicode MS"/>
          <w:u w:val="none"/>
        </w:rPr>
        <w:t>а</w:t>
      </w:r>
      <w:r w:rsidRPr="00E83D7C">
        <w:rPr>
          <w:rStyle w:val="21"/>
          <w:rFonts w:eastAsia="Arial Unicode MS"/>
        </w:rPr>
        <w:t xml:space="preserve"> Брянской области от 11</w:t>
      </w:r>
      <w:r w:rsidR="00573444" w:rsidRPr="00E83D7C">
        <w:rPr>
          <w:rStyle w:val="21"/>
          <w:rFonts w:eastAsia="Arial Unicode MS"/>
        </w:rPr>
        <w:t xml:space="preserve"> июля </w:t>
      </w:r>
      <w:r w:rsidRPr="00E83D7C">
        <w:rPr>
          <w:rStyle w:val="21"/>
          <w:rFonts w:eastAsia="Arial Unicode MS"/>
        </w:rPr>
        <w:t xml:space="preserve">2007 </w:t>
      </w:r>
      <w:r w:rsidR="00D0177B" w:rsidRPr="00E83D7C">
        <w:rPr>
          <w:rStyle w:val="21"/>
          <w:rFonts w:eastAsia="Arial Unicode MS"/>
        </w:rPr>
        <w:t xml:space="preserve">г. </w:t>
      </w:r>
      <w:r w:rsidR="004A726D" w:rsidRPr="00E83D7C">
        <w:rPr>
          <w:rStyle w:val="21"/>
          <w:rFonts w:eastAsia="Arial Unicode MS"/>
          <w:lang w:eastAsia="en-US" w:bidi="en-US"/>
        </w:rPr>
        <w:t>№</w:t>
      </w:r>
      <w:r w:rsidR="008615C0" w:rsidRPr="00E83D7C">
        <w:rPr>
          <w:rStyle w:val="21"/>
          <w:rFonts w:eastAsia="Arial Unicode MS"/>
        </w:rPr>
        <w:t xml:space="preserve">105-3 </w:t>
      </w:r>
      <w:r w:rsidR="00AC6D4C" w:rsidRPr="00E83D7C">
        <w:rPr>
          <w:rStyle w:val="21"/>
          <w:rFonts w:eastAsia="Arial Unicode MS"/>
        </w:rPr>
        <w:t>«</w:t>
      </w:r>
      <w:r w:rsidRPr="00E83D7C">
        <w:rPr>
          <w:rStyle w:val="21"/>
          <w:rFonts w:eastAsia="Arial Unicode MS"/>
        </w:rPr>
        <w:t>О противодейств</w:t>
      </w:r>
      <w:r w:rsidR="00AC6D4C" w:rsidRPr="00E83D7C">
        <w:rPr>
          <w:rStyle w:val="21"/>
          <w:rFonts w:eastAsia="Arial Unicode MS"/>
        </w:rPr>
        <w:t>ии коррупции в Брянской области»</w:t>
      </w:r>
      <w:r w:rsidR="004A726D" w:rsidRPr="00E83D7C">
        <w:rPr>
          <w:rStyle w:val="21"/>
          <w:rFonts w:eastAsia="Arial Unicode MS"/>
        </w:rPr>
        <w:t>,</w:t>
      </w:r>
      <w:r w:rsidR="006F11E5" w:rsidRPr="00E83D7C">
        <w:rPr>
          <w:rStyle w:val="21"/>
          <w:rFonts w:eastAsia="Arial Unicode MS"/>
        </w:rPr>
        <w:t xml:space="preserve"> постановления </w:t>
      </w:r>
      <w:r w:rsidR="00F54B44" w:rsidRPr="00E83D7C">
        <w:rPr>
          <w:rStyle w:val="21"/>
          <w:rFonts w:eastAsia="Arial Unicode MS"/>
        </w:rPr>
        <w:t xml:space="preserve">администрации Навлинского района </w:t>
      </w:r>
      <w:r w:rsidR="006F11E5" w:rsidRPr="00E83D7C">
        <w:rPr>
          <w:rStyle w:val="21"/>
          <w:rFonts w:eastAsia="Arial Unicode MS"/>
        </w:rPr>
        <w:t xml:space="preserve"> от 1</w:t>
      </w:r>
      <w:r w:rsidR="00F54B44" w:rsidRPr="00E83D7C">
        <w:rPr>
          <w:rStyle w:val="21"/>
          <w:rFonts w:eastAsia="Arial Unicode MS"/>
        </w:rPr>
        <w:t>1</w:t>
      </w:r>
      <w:r w:rsidR="006F11E5" w:rsidRPr="00E83D7C">
        <w:rPr>
          <w:rStyle w:val="21"/>
          <w:rFonts w:eastAsia="Arial Unicode MS"/>
        </w:rPr>
        <w:t xml:space="preserve"> </w:t>
      </w:r>
      <w:r w:rsidR="00F54B44" w:rsidRPr="00E83D7C">
        <w:rPr>
          <w:rStyle w:val="21"/>
          <w:rFonts w:eastAsia="Arial Unicode MS"/>
        </w:rPr>
        <w:t>октября</w:t>
      </w:r>
      <w:r w:rsidR="006F11E5" w:rsidRPr="00E83D7C">
        <w:rPr>
          <w:rStyle w:val="21"/>
          <w:rFonts w:eastAsia="Arial Unicode MS"/>
        </w:rPr>
        <w:t xml:space="preserve"> 2021 года № </w:t>
      </w:r>
      <w:r w:rsidR="00F54B44" w:rsidRPr="00E83D7C">
        <w:rPr>
          <w:rStyle w:val="21"/>
          <w:rFonts w:eastAsia="Arial Unicode MS"/>
        </w:rPr>
        <w:t>564</w:t>
      </w:r>
      <w:r w:rsidR="006F11E5" w:rsidRPr="00E83D7C">
        <w:rPr>
          <w:rStyle w:val="21"/>
          <w:rFonts w:eastAsia="Arial Unicode MS"/>
        </w:rPr>
        <w:t xml:space="preserve"> «Об утверждении плана противодействия коррупции в </w:t>
      </w:r>
      <w:r w:rsidR="00F54B44" w:rsidRPr="00E83D7C">
        <w:rPr>
          <w:rStyle w:val="21"/>
          <w:rFonts w:eastAsia="Arial Unicode MS"/>
        </w:rPr>
        <w:t>Навлинском районе</w:t>
      </w:r>
      <w:r w:rsidR="006F11E5" w:rsidRPr="00E83D7C">
        <w:rPr>
          <w:rStyle w:val="21"/>
          <w:rFonts w:eastAsia="Arial Unicode MS"/>
        </w:rPr>
        <w:t xml:space="preserve">  на 2021-2024 годы»</w:t>
      </w:r>
    </w:p>
    <w:p w:rsidR="00A00E23" w:rsidRPr="00E83D7C" w:rsidRDefault="006E62ED" w:rsidP="00F66595">
      <w:pPr>
        <w:pStyle w:val="a4"/>
        <w:jc w:val="both"/>
        <w:rPr>
          <w:rStyle w:val="31"/>
          <w:rFonts w:eastAsia="Arial Unicode MS"/>
          <w:b w:val="0"/>
          <w:bCs w:val="0"/>
        </w:rPr>
      </w:pPr>
      <w:r w:rsidRPr="00E83D7C">
        <w:rPr>
          <w:rStyle w:val="31"/>
          <w:rFonts w:eastAsia="Arial Unicode MS"/>
          <w:b w:val="0"/>
        </w:rPr>
        <w:t>ПОСТАНОВЛЯЮ:</w:t>
      </w:r>
    </w:p>
    <w:p w:rsidR="00F66595" w:rsidRPr="00E83D7C" w:rsidRDefault="00F66595" w:rsidP="00F6659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07D1A" w:rsidRPr="00E83D7C" w:rsidRDefault="006E62ED" w:rsidP="00F66595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Style w:val="21"/>
          <w:rFonts w:eastAsia="Arial Unicode MS"/>
        </w:rPr>
      </w:pPr>
      <w:r w:rsidRPr="00E83D7C">
        <w:rPr>
          <w:rStyle w:val="21"/>
          <w:rFonts w:eastAsia="Arial Unicode MS"/>
        </w:rPr>
        <w:t xml:space="preserve">Утвердить прилагаемый план мероприятий по противодействию коррупции </w:t>
      </w:r>
      <w:r w:rsidRPr="00E83D7C">
        <w:rPr>
          <w:rFonts w:ascii="Times New Roman" w:hAnsi="Times New Roman" w:cs="Times New Roman"/>
          <w:sz w:val="28"/>
          <w:szCs w:val="28"/>
        </w:rPr>
        <w:t xml:space="preserve">в </w:t>
      </w:r>
      <w:r w:rsidR="00F54B44" w:rsidRPr="00E83D7C">
        <w:rPr>
          <w:rStyle w:val="21"/>
          <w:rFonts w:eastAsia="Arial Unicode MS"/>
        </w:rPr>
        <w:t xml:space="preserve">Синезерском сельском поселении </w:t>
      </w:r>
      <w:r w:rsidR="00AC6D4C" w:rsidRPr="00E83D7C">
        <w:rPr>
          <w:rStyle w:val="21"/>
          <w:rFonts w:eastAsia="Arial Unicode MS"/>
        </w:rPr>
        <w:t xml:space="preserve"> на 20</w:t>
      </w:r>
      <w:r w:rsidR="004A726D" w:rsidRPr="00E83D7C">
        <w:rPr>
          <w:rStyle w:val="21"/>
          <w:rFonts w:eastAsia="Arial Unicode MS"/>
        </w:rPr>
        <w:t>21</w:t>
      </w:r>
      <w:r w:rsidR="00AC6D4C" w:rsidRPr="00E83D7C">
        <w:rPr>
          <w:rStyle w:val="21"/>
          <w:rFonts w:eastAsia="Arial Unicode MS"/>
        </w:rPr>
        <w:t>-20</w:t>
      </w:r>
      <w:r w:rsidR="004A726D" w:rsidRPr="00E83D7C">
        <w:rPr>
          <w:rStyle w:val="21"/>
          <w:rFonts w:eastAsia="Arial Unicode MS"/>
        </w:rPr>
        <w:t>2</w:t>
      </w:r>
      <w:r w:rsidR="00772296" w:rsidRPr="00E83D7C">
        <w:rPr>
          <w:rStyle w:val="21"/>
          <w:rFonts w:eastAsia="Arial Unicode MS"/>
        </w:rPr>
        <w:t>4</w:t>
      </w:r>
      <w:r w:rsidRPr="00E83D7C">
        <w:rPr>
          <w:rStyle w:val="21"/>
          <w:rFonts w:eastAsia="Arial Unicode MS"/>
        </w:rPr>
        <w:t xml:space="preserve"> год</w:t>
      </w:r>
      <w:r w:rsidR="00AC6D4C" w:rsidRPr="00E83D7C">
        <w:rPr>
          <w:rStyle w:val="21"/>
          <w:rFonts w:eastAsia="Arial Unicode MS"/>
        </w:rPr>
        <w:t>ы</w:t>
      </w:r>
      <w:r w:rsidRPr="00E83D7C">
        <w:rPr>
          <w:rStyle w:val="21"/>
          <w:rFonts w:eastAsia="Arial Unicode MS"/>
        </w:rPr>
        <w:t>.</w:t>
      </w:r>
    </w:p>
    <w:p w:rsidR="003A0D5D" w:rsidRPr="00E83D7C" w:rsidRDefault="003A0D5D" w:rsidP="003A0D5D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Style w:val="21"/>
          <w:rFonts w:eastAsia="Arial Unicode MS"/>
        </w:rPr>
      </w:pPr>
      <w:r w:rsidRPr="00E83D7C">
        <w:rPr>
          <w:rStyle w:val="21"/>
          <w:rFonts w:eastAsia="Arial Unicode MS"/>
        </w:rPr>
        <w:t>Опубликовать настоящее постановление на официальном сайте администрации Навлинского района</w:t>
      </w:r>
      <w:r w:rsidR="00F54B44" w:rsidRPr="00E83D7C">
        <w:rPr>
          <w:rStyle w:val="21"/>
          <w:rFonts w:eastAsia="Arial Unicode MS"/>
        </w:rPr>
        <w:t xml:space="preserve"> в разделе «</w:t>
      </w:r>
      <w:r w:rsidR="00E83D7C" w:rsidRPr="00E83D7C">
        <w:rPr>
          <w:rStyle w:val="21"/>
          <w:rFonts w:eastAsia="Arial Unicode MS"/>
        </w:rPr>
        <w:t>Синезерское сельское поселение».</w:t>
      </w:r>
    </w:p>
    <w:p w:rsidR="00A00E23" w:rsidRPr="00E83D7C" w:rsidRDefault="006E62ED" w:rsidP="00F66595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D7C">
        <w:rPr>
          <w:rStyle w:val="21"/>
          <w:rFonts w:eastAsia="Arial Unicode MS"/>
        </w:rPr>
        <w:t xml:space="preserve">Контроль исполнения настоящего постановления </w:t>
      </w:r>
      <w:r w:rsidR="00E83D7C" w:rsidRPr="00E83D7C">
        <w:rPr>
          <w:rStyle w:val="21"/>
          <w:rFonts w:eastAsia="Arial Unicode MS"/>
        </w:rPr>
        <w:t>оставляю за собой.</w:t>
      </w:r>
    </w:p>
    <w:p w:rsidR="00AC5904" w:rsidRPr="00E83D7C" w:rsidRDefault="00AC5904" w:rsidP="00F6659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C5904" w:rsidRPr="00E83D7C" w:rsidRDefault="00AC5904" w:rsidP="00F6659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17DE9" w:rsidRPr="00E83D7C" w:rsidRDefault="00605CE4" w:rsidP="00680A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83D7C">
        <w:rPr>
          <w:rFonts w:ascii="Times New Roman" w:hAnsi="Times New Roman" w:cs="Times New Roman"/>
          <w:sz w:val="28"/>
          <w:szCs w:val="28"/>
        </w:rPr>
        <w:t>И.о. г</w:t>
      </w:r>
      <w:r w:rsidR="00613783" w:rsidRPr="00E83D7C">
        <w:rPr>
          <w:rFonts w:ascii="Times New Roman" w:hAnsi="Times New Roman" w:cs="Times New Roman"/>
          <w:sz w:val="28"/>
          <w:szCs w:val="28"/>
        </w:rPr>
        <w:t>лав</w:t>
      </w:r>
      <w:r w:rsidRPr="00E83D7C">
        <w:rPr>
          <w:rFonts w:ascii="Times New Roman" w:hAnsi="Times New Roman" w:cs="Times New Roman"/>
          <w:sz w:val="28"/>
          <w:szCs w:val="28"/>
        </w:rPr>
        <w:t>ы</w:t>
      </w:r>
      <w:r w:rsidR="001E645C" w:rsidRPr="00E83D7C">
        <w:rPr>
          <w:rFonts w:ascii="Times New Roman" w:hAnsi="Times New Roman" w:cs="Times New Roman"/>
          <w:sz w:val="28"/>
          <w:szCs w:val="28"/>
        </w:rPr>
        <w:t xml:space="preserve"> </w:t>
      </w:r>
      <w:r w:rsidR="00E83D7C" w:rsidRPr="00E83D7C">
        <w:rPr>
          <w:rFonts w:ascii="Times New Roman" w:hAnsi="Times New Roman" w:cs="Times New Roman"/>
          <w:sz w:val="28"/>
          <w:szCs w:val="28"/>
        </w:rPr>
        <w:t>Синезерской</w:t>
      </w:r>
    </w:p>
    <w:p w:rsidR="00E83D7C" w:rsidRPr="00E83D7C" w:rsidRDefault="00E83D7C" w:rsidP="00680A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83D7C">
        <w:rPr>
          <w:rFonts w:ascii="Times New Roman" w:hAnsi="Times New Roman" w:cs="Times New Roman"/>
          <w:sz w:val="28"/>
          <w:szCs w:val="28"/>
        </w:rPr>
        <w:t>сельской администрации                                                               Е.С.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D7C">
        <w:rPr>
          <w:rFonts w:ascii="Times New Roman" w:hAnsi="Times New Roman" w:cs="Times New Roman"/>
          <w:sz w:val="28"/>
          <w:szCs w:val="28"/>
        </w:rPr>
        <w:t>Ходонова</w:t>
      </w:r>
    </w:p>
    <w:p w:rsidR="00AB7561" w:rsidRPr="00E83D7C" w:rsidRDefault="00AB7561" w:rsidP="00680A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B7561" w:rsidRPr="00E83D7C" w:rsidRDefault="00AB7561" w:rsidP="00680A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B7561" w:rsidRDefault="00AB7561" w:rsidP="00680A47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</w:p>
    <w:p w:rsidR="00AB7561" w:rsidRDefault="00AB7561" w:rsidP="00680A47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</w:p>
    <w:p w:rsidR="00AB7561" w:rsidRDefault="00AB7561" w:rsidP="00680A47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</w:p>
    <w:p w:rsidR="00AB7561" w:rsidRDefault="00AB7561" w:rsidP="00680A47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</w:p>
    <w:p w:rsidR="00AB7561" w:rsidRDefault="00AB7561" w:rsidP="00680A47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</w:p>
    <w:p w:rsidR="00AB7561" w:rsidRDefault="00AB7561" w:rsidP="00680A47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</w:p>
    <w:p w:rsidR="00AB7561" w:rsidRDefault="00AB7561" w:rsidP="00680A47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</w:p>
    <w:p w:rsidR="00AB7561" w:rsidRDefault="00AB7561" w:rsidP="00680A47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</w:p>
    <w:p w:rsidR="003A0D5D" w:rsidRPr="003A0D5D" w:rsidRDefault="003A0D5D" w:rsidP="003A0D5D">
      <w:pPr>
        <w:pStyle w:val="a4"/>
        <w:tabs>
          <w:tab w:val="left" w:pos="993"/>
        </w:tabs>
        <w:jc w:val="both"/>
        <w:rPr>
          <w:rStyle w:val="21"/>
          <w:rFonts w:eastAsia="Arial Unicode MS"/>
          <w:sz w:val="24"/>
          <w:szCs w:val="24"/>
        </w:rPr>
      </w:pPr>
    </w:p>
    <w:p w:rsidR="003A0D5D" w:rsidRPr="00E83D7C" w:rsidRDefault="003A0D5D">
      <w:pPr>
        <w:rPr>
          <w:rFonts w:ascii="Times New Roman" w:hAnsi="Times New Roman" w:cs="Times New Roman"/>
          <w:sz w:val="28"/>
          <w:szCs w:val="28"/>
        </w:rPr>
      </w:pPr>
    </w:p>
    <w:p w:rsidR="00A00E23" w:rsidRPr="00E83D7C" w:rsidRDefault="009A36DE" w:rsidP="00982918">
      <w:pPr>
        <w:pStyle w:val="a4"/>
        <w:jc w:val="right"/>
        <w:rPr>
          <w:sz w:val="28"/>
          <w:szCs w:val="28"/>
        </w:rPr>
      </w:pPr>
      <w:r w:rsidRPr="009A36DE">
        <w:rPr>
          <w:rFonts w:ascii="Times New Roman" w:hAnsi="Times New Roman" w:cs="Times New Roman"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58.55pt;margin-top:.1pt;width:9pt;height:8.2pt;z-index:251657728;mso-wrap-distance-left:5pt;mso-wrap-distance-right:5pt;mso-position-horizontal-relative:margin" filled="f" stroked="f">
            <v:textbox style="mso-next-textbox:#_x0000_s1027;mso-fit-shape-to-text:t" inset="0,0,0,0">
              <w:txbxContent>
                <w:p w:rsidR="006C64DB" w:rsidRDefault="006C64DB"/>
              </w:txbxContent>
            </v:textbox>
            <w10:wrap anchorx="margin"/>
          </v:shape>
        </w:pict>
      </w:r>
      <w:r w:rsidRPr="009A36DE">
        <w:rPr>
          <w:rFonts w:ascii="Times New Roman" w:hAnsi="Times New Roman" w:cs="Times New Roman"/>
          <w:sz w:val="28"/>
          <w:szCs w:val="28"/>
        </w:rPr>
        <w:pict>
          <v:shape id="_x0000_s1028" type="#_x0000_t202" style="position:absolute;left:0;text-align:left;margin-left:545.05pt;margin-top:.1pt;width:21.25pt;height:22.05pt;z-index:251657729;mso-wrap-distance-left:5pt;mso-wrap-distance-right:5pt;mso-position-horizontal-relative:margin" filled="f" stroked="f">
            <v:textbox style="mso-next-textbox:#_x0000_s1028;mso-fit-shape-to-text:t" inset="0,0,0,0">
              <w:txbxContent>
                <w:p w:rsidR="006C64DB" w:rsidRDefault="006C64DB"/>
              </w:txbxContent>
            </v:textbox>
            <w10:wrap anchorx="margin"/>
          </v:shape>
        </w:pict>
      </w:r>
      <w:r w:rsidRPr="009A36DE">
        <w:rPr>
          <w:rFonts w:ascii="Times New Roman" w:hAnsi="Times New Roman" w:cs="Times New Roman"/>
          <w:sz w:val="28"/>
          <w:szCs w:val="28"/>
        </w:rPr>
        <w:pict>
          <v:shape id="_x0000_s1029" type="#_x0000_t202" style="position:absolute;left:0;text-align:left;margin-left:552.05pt;margin-top:226.6pt;width:22.15pt;height:22.6pt;z-index:251657730;mso-wrap-distance-left:5pt;mso-wrap-distance-right:5pt;mso-position-horizontal-relative:margin" filled="f" stroked="f">
            <v:textbox style="mso-next-textbox:#_x0000_s1029;mso-fit-shape-to-text:t" inset="0,0,0,0">
              <w:txbxContent>
                <w:p w:rsidR="006C64DB" w:rsidRDefault="006C64DB">
                  <w:pPr>
                    <w:pStyle w:val="5"/>
                    <w:shd w:val="clear" w:color="auto" w:fill="auto"/>
                    <w:spacing w:line="80" w:lineRule="exact"/>
                  </w:pPr>
                  <w:r>
                    <w:t>*\</w:t>
                  </w:r>
                </w:p>
              </w:txbxContent>
            </v:textbox>
            <w10:wrap anchorx="margin"/>
          </v:shape>
        </w:pict>
      </w:r>
      <w:r w:rsidRPr="009A36DE">
        <w:rPr>
          <w:rFonts w:ascii="Times New Roman" w:hAnsi="Times New Roman" w:cs="Times New Roman"/>
          <w:sz w:val="28"/>
          <w:szCs w:val="28"/>
        </w:rPr>
        <w:pict>
          <v:shape id="_x0000_s1031" type="#_x0000_t202" style="position:absolute;left:0;text-align:left;margin-left:.55pt;margin-top:438.6pt;width:4.15pt;height:19.6pt;z-index:251657732;mso-wrap-distance-left:5pt;mso-wrap-distance-right:5pt;mso-position-horizontal-relative:margin" filled="f" stroked="f">
            <v:textbox style="mso-next-textbox:#_x0000_s1031;mso-fit-shape-to-text:t" inset="0,0,0,0">
              <w:txbxContent>
                <w:p w:rsidR="006C64DB" w:rsidRDefault="006C64DB"/>
              </w:txbxContent>
            </v:textbox>
            <w10:wrap anchorx="margin"/>
          </v:shape>
        </w:pict>
      </w:r>
      <w:r w:rsidRPr="009A36DE">
        <w:rPr>
          <w:rFonts w:ascii="Times New Roman" w:hAnsi="Times New Roman" w:cs="Times New Roman"/>
          <w:sz w:val="28"/>
          <w:szCs w:val="28"/>
        </w:rPr>
        <w:pict>
          <v:shape id="_x0000_s1032" type="#_x0000_t202" style="position:absolute;left:0;text-align:left;margin-left:.35pt;margin-top:442.75pt;width:4.15pt;height:21.75pt;z-index:251657733;mso-wrap-distance-left:5pt;mso-wrap-distance-right:5pt;mso-position-horizontal-relative:margin" filled="f" stroked="f">
            <v:textbox style="mso-next-textbox:#_x0000_s1032;mso-fit-shape-to-text:t" inset="0,0,0,0">
              <w:txbxContent>
                <w:p w:rsidR="006C64DB" w:rsidRDefault="006C64DB"/>
              </w:txbxContent>
            </v:textbox>
            <w10:wrap anchorx="margin"/>
          </v:shape>
        </w:pict>
      </w:r>
      <w:r w:rsidR="006E62ED" w:rsidRPr="00E83D7C">
        <w:rPr>
          <w:rStyle w:val="71"/>
          <w:rFonts w:eastAsia="Arial Unicode MS"/>
          <w:sz w:val="28"/>
          <w:szCs w:val="28"/>
        </w:rPr>
        <w:t>УТВЕРЖДЕН</w:t>
      </w:r>
    </w:p>
    <w:p w:rsidR="00982918" w:rsidRDefault="00AC6D4C" w:rsidP="00982918">
      <w:pPr>
        <w:pStyle w:val="a4"/>
        <w:jc w:val="right"/>
        <w:rPr>
          <w:rStyle w:val="71"/>
          <w:rFonts w:eastAsia="Arial Unicode MS"/>
          <w:sz w:val="28"/>
          <w:szCs w:val="28"/>
        </w:rPr>
      </w:pPr>
      <w:r w:rsidRPr="00E83D7C">
        <w:rPr>
          <w:rStyle w:val="71"/>
          <w:rFonts w:eastAsia="Arial Unicode MS"/>
          <w:sz w:val="28"/>
          <w:szCs w:val="28"/>
        </w:rPr>
        <w:t>п</w:t>
      </w:r>
      <w:r w:rsidR="001E645C" w:rsidRPr="00E83D7C">
        <w:rPr>
          <w:rStyle w:val="71"/>
          <w:rFonts w:eastAsia="Arial Unicode MS"/>
          <w:sz w:val="28"/>
          <w:szCs w:val="28"/>
        </w:rPr>
        <w:t>о</w:t>
      </w:r>
      <w:r w:rsidR="006E62ED" w:rsidRPr="00E83D7C">
        <w:rPr>
          <w:rStyle w:val="71"/>
          <w:rFonts w:eastAsia="Arial Unicode MS"/>
          <w:sz w:val="28"/>
          <w:szCs w:val="28"/>
        </w:rPr>
        <w:t xml:space="preserve">становлением </w:t>
      </w:r>
      <w:r w:rsidR="00E83D7C">
        <w:rPr>
          <w:rStyle w:val="71"/>
          <w:rFonts w:eastAsia="Arial Unicode MS"/>
          <w:sz w:val="28"/>
          <w:szCs w:val="28"/>
        </w:rPr>
        <w:t xml:space="preserve">Синезерской </w:t>
      </w:r>
    </w:p>
    <w:p w:rsidR="00A00E23" w:rsidRPr="00E83D7C" w:rsidRDefault="00E83D7C" w:rsidP="00982918">
      <w:pPr>
        <w:pStyle w:val="a4"/>
        <w:jc w:val="right"/>
        <w:rPr>
          <w:rStyle w:val="71"/>
          <w:rFonts w:eastAsia="Arial Unicode MS"/>
          <w:sz w:val="28"/>
          <w:szCs w:val="28"/>
        </w:rPr>
      </w:pPr>
      <w:r>
        <w:rPr>
          <w:rStyle w:val="71"/>
          <w:rFonts w:eastAsia="Arial Unicode MS"/>
          <w:sz w:val="28"/>
          <w:szCs w:val="28"/>
        </w:rPr>
        <w:t>сельской администрации</w:t>
      </w:r>
    </w:p>
    <w:p w:rsidR="001E645C" w:rsidRPr="00E83D7C" w:rsidRDefault="00C75A76" w:rsidP="00982918">
      <w:pPr>
        <w:pStyle w:val="a4"/>
        <w:jc w:val="right"/>
        <w:rPr>
          <w:sz w:val="28"/>
          <w:szCs w:val="28"/>
        </w:rPr>
      </w:pPr>
      <w:r>
        <w:rPr>
          <w:rStyle w:val="71"/>
          <w:rFonts w:eastAsia="Arial Unicode MS"/>
          <w:sz w:val="28"/>
          <w:szCs w:val="28"/>
        </w:rPr>
        <w:t xml:space="preserve"> </w:t>
      </w:r>
      <w:r w:rsidR="005461AD" w:rsidRPr="00E83D7C">
        <w:rPr>
          <w:rStyle w:val="71"/>
          <w:rFonts w:eastAsia="Arial Unicode MS"/>
          <w:sz w:val="28"/>
          <w:szCs w:val="28"/>
        </w:rPr>
        <w:t>о</w:t>
      </w:r>
      <w:r w:rsidR="001E645C" w:rsidRPr="00E83D7C">
        <w:rPr>
          <w:rStyle w:val="71"/>
          <w:rFonts w:eastAsia="Arial Unicode MS"/>
          <w:sz w:val="28"/>
          <w:szCs w:val="28"/>
        </w:rPr>
        <w:t>т</w:t>
      </w:r>
      <w:r w:rsidR="00E83D7C">
        <w:rPr>
          <w:rStyle w:val="71"/>
          <w:rFonts w:eastAsia="Arial Unicode MS"/>
          <w:sz w:val="28"/>
          <w:szCs w:val="28"/>
        </w:rPr>
        <w:t xml:space="preserve"> 14</w:t>
      </w:r>
      <w:r w:rsidR="00AB7561" w:rsidRPr="00E83D7C">
        <w:rPr>
          <w:rStyle w:val="71"/>
          <w:rFonts w:eastAsia="Arial Unicode MS"/>
          <w:sz w:val="28"/>
          <w:szCs w:val="28"/>
        </w:rPr>
        <w:t>.10.</w:t>
      </w:r>
      <w:r w:rsidR="005461AD" w:rsidRPr="00E83D7C">
        <w:rPr>
          <w:rStyle w:val="71"/>
          <w:rFonts w:eastAsia="Arial Unicode MS"/>
          <w:sz w:val="28"/>
          <w:szCs w:val="28"/>
        </w:rPr>
        <w:t>2021</w:t>
      </w:r>
      <w:r w:rsidR="00AC5904" w:rsidRPr="00E83D7C">
        <w:rPr>
          <w:rStyle w:val="71"/>
          <w:rFonts w:eastAsia="Arial Unicode MS"/>
          <w:sz w:val="28"/>
          <w:szCs w:val="28"/>
        </w:rPr>
        <w:t xml:space="preserve">г. № </w:t>
      </w:r>
      <w:r w:rsidR="00E83D7C">
        <w:rPr>
          <w:rStyle w:val="71"/>
          <w:rFonts w:eastAsia="Arial Unicode MS"/>
          <w:sz w:val="28"/>
          <w:szCs w:val="28"/>
        </w:rPr>
        <w:t>8</w:t>
      </w:r>
    </w:p>
    <w:p w:rsidR="001E645C" w:rsidRPr="00E83D7C" w:rsidRDefault="001E645C">
      <w:pPr>
        <w:pStyle w:val="70"/>
        <w:shd w:val="clear" w:color="auto" w:fill="auto"/>
        <w:spacing w:line="240" w:lineRule="exact"/>
        <w:ind w:right="300"/>
        <w:jc w:val="center"/>
        <w:rPr>
          <w:rStyle w:val="71"/>
          <w:sz w:val="28"/>
          <w:szCs w:val="28"/>
        </w:rPr>
      </w:pPr>
    </w:p>
    <w:p w:rsidR="00613783" w:rsidRPr="00E83D7C" w:rsidRDefault="00613783">
      <w:pPr>
        <w:pStyle w:val="70"/>
        <w:shd w:val="clear" w:color="auto" w:fill="auto"/>
        <w:spacing w:line="240" w:lineRule="exact"/>
        <w:ind w:right="300"/>
        <w:jc w:val="center"/>
        <w:rPr>
          <w:rStyle w:val="71"/>
          <w:sz w:val="28"/>
          <w:szCs w:val="28"/>
        </w:rPr>
      </w:pPr>
    </w:p>
    <w:p w:rsidR="00613783" w:rsidRPr="00E83D7C" w:rsidRDefault="00613783">
      <w:pPr>
        <w:pStyle w:val="70"/>
        <w:shd w:val="clear" w:color="auto" w:fill="auto"/>
        <w:spacing w:line="240" w:lineRule="exact"/>
        <w:ind w:right="300"/>
        <w:jc w:val="center"/>
        <w:rPr>
          <w:rStyle w:val="71"/>
          <w:sz w:val="28"/>
          <w:szCs w:val="28"/>
        </w:rPr>
      </w:pPr>
    </w:p>
    <w:p w:rsidR="00AC6D4C" w:rsidRPr="00E83D7C" w:rsidRDefault="006E62ED">
      <w:pPr>
        <w:pStyle w:val="70"/>
        <w:shd w:val="clear" w:color="auto" w:fill="auto"/>
        <w:spacing w:line="240" w:lineRule="exact"/>
        <w:ind w:right="300"/>
        <w:jc w:val="center"/>
        <w:rPr>
          <w:rStyle w:val="71"/>
          <w:sz w:val="28"/>
          <w:szCs w:val="28"/>
        </w:rPr>
      </w:pPr>
      <w:r w:rsidRPr="00E83D7C">
        <w:rPr>
          <w:rStyle w:val="71"/>
          <w:sz w:val="28"/>
          <w:szCs w:val="28"/>
        </w:rPr>
        <w:t xml:space="preserve">План мероприятий </w:t>
      </w:r>
    </w:p>
    <w:p w:rsidR="00A00E23" w:rsidRPr="00E83D7C" w:rsidRDefault="00982918" w:rsidP="00AC6D4C">
      <w:pPr>
        <w:pStyle w:val="70"/>
        <w:shd w:val="clear" w:color="auto" w:fill="auto"/>
        <w:spacing w:line="240" w:lineRule="exact"/>
        <w:ind w:right="300"/>
        <w:jc w:val="center"/>
        <w:rPr>
          <w:rStyle w:val="71"/>
          <w:sz w:val="28"/>
          <w:szCs w:val="28"/>
        </w:rPr>
      </w:pPr>
      <w:r>
        <w:rPr>
          <w:rStyle w:val="71"/>
          <w:sz w:val="28"/>
          <w:szCs w:val="28"/>
        </w:rPr>
        <w:t>п</w:t>
      </w:r>
      <w:r w:rsidR="006E62ED" w:rsidRPr="00E83D7C">
        <w:rPr>
          <w:rStyle w:val="71"/>
          <w:sz w:val="28"/>
          <w:szCs w:val="28"/>
        </w:rPr>
        <w:t>о</w:t>
      </w:r>
      <w:r>
        <w:rPr>
          <w:rStyle w:val="71"/>
          <w:sz w:val="28"/>
          <w:szCs w:val="28"/>
        </w:rPr>
        <w:t xml:space="preserve"> </w:t>
      </w:r>
      <w:r w:rsidR="006E62ED" w:rsidRPr="00E83D7C">
        <w:rPr>
          <w:rStyle w:val="71"/>
          <w:sz w:val="28"/>
          <w:szCs w:val="28"/>
        </w:rPr>
        <w:t>п</w:t>
      </w:r>
      <w:r w:rsidR="00AC6D4C" w:rsidRPr="00E83D7C">
        <w:rPr>
          <w:rStyle w:val="71"/>
          <w:sz w:val="28"/>
          <w:szCs w:val="28"/>
        </w:rPr>
        <w:t xml:space="preserve">ротиводействию коррупции </w:t>
      </w:r>
      <w:r w:rsidR="006E62ED" w:rsidRPr="00E83D7C">
        <w:rPr>
          <w:rStyle w:val="71"/>
          <w:sz w:val="28"/>
          <w:szCs w:val="28"/>
        </w:rPr>
        <w:t xml:space="preserve">в </w:t>
      </w:r>
      <w:r>
        <w:rPr>
          <w:rStyle w:val="71"/>
          <w:sz w:val="28"/>
          <w:szCs w:val="28"/>
        </w:rPr>
        <w:t>Синезерско</w:t>
      </w:r>
      <w:r w:rsidR="00A55AF0">
        <w:rPr>
          <w:rStyle w:val="71"/>
          <w:sz w:val="28"/>
          <w:szCs w:val="28"/>
        </w:rPr>
        <w:t xml:space="preserve">м </w:t>
      </w:r>
      <w:r>
        <w:rPr>
          <w:rStyle w:val="71"/>
          <w:sz w:val="28"/>
          <w:szCs w:val="28"/>
        </w:rPr>
        <w:t>сельско</w:t>
      </w:r>
      <w:r w:rsidR="00A55AF0">
        <w:rPr>
          <w:rStyle w:val="71"/>
          <w:sz w:val="28"/>
          <w:szCs w:val="28"/>
        </w:rPr>
        <w:t xml:space="preserve">м </w:t>
      </w:r>
      <w:r>
        <w:rPr>
          <w:rStyle w:val="71"/>
          <w:sz w:val="28"/>
          <w:szCs w:val="28"/>
        </w:rPr>
        <w:t xml:space="preserve"> </w:t>
      </w:r>
      <w:r w:rsidR="00A55AF0">
        <w:rPr>
          <w:rStyle w:val="71"/>
          <w:sz w:val="28"/>
          <w:szCs w:val="28"/>
        </w:rPr>
        <w:t>поселении</w:t>
      </w:r>
    </w:p>
    <w:p w:rsidR="00AC6D4C" w:rsidRPr="00E83D7C" w:rsidRDefault="00613783" w:rsidP="00AC6D4C">
      <w:pPr>
        <w:pStyle w:val="70"/>
        <w:shd w:val="clear" w:color="auto" w:fill="auto"/>
        <w:spacing w:line="240" w:lineRule="exact"/>
        <w:ind w:right="300"/>
        <w:jc w:val="center"/>
        <w:rPr>
          <w:rStyle w:val="71"/>
          <w:sz w:val="28"/>
          <w:szCs w:val="28"/>
        </w:rPr>
      </w:pPr>
      <w:r w:rsidRPr="00E83D7C">
        <w:rPr>
          <w:rStyle w:val="71"/>
          <w:sz w:val="28"/>
          <w:szCs w:val="28"/>
        </w:rPr>
        <w:t>на 20</w:t>
      </w:r>
      <w:r w:rsidR="004A726D" w:rsidRPr="00E83D7C">
        <w:rPr>
          <w:rStyle w:val="71"/>
          <w:sz w:val="28"/>
          <w:szCs w:val="28"/>
        </w:rPr>
        <w:t>21</w:t>
      </w:r>
      <w:r w:rsidRPr="00E83D7C">
        <w:rPr>
          <w:rStyle w:val="71"/>
          <w:sz w:val="28"/>
          <w:szCs w:val="28"/>
        </w:rPr>
        <w:t>-20</w:t>
      </w:r>
      <w:r w:rsidR="004A726D" w:rsidRPr="00E83D7C">
        <w:rPr>
          <w:rStyle w:val="71"/>
          <w:sz w:val="28"/>
          <w:szCs w:val="28"/>
        </w:rPr>
        <w:t>2</w:t>
      </w:r>
      <w:r w:rsidR="00772296" w:rsidRPr="00E83D7C">
        <w:rPr>
          <w:rStyle w:val="71"/>
          <w:sz w:val="28"/>
          <w:szCs w:val="28"/>
        </w:rPr>
        <w:t>4</w:t>
      </w:r>
      <w:r w:rsidRPr="00E83D7C">
        <w:rPr>
          <w:rStyle w:val="71"/>
          <w:sz w:val="28"/>
          <w:szCs w:val="28"/>
        </w:rPr>
        <w:t xml:space="preserve"> годы</w:t>
      </w:r>
    </w:p>
    <w:p w:rsidR="001E645C" w:rsidRPr="00E83D7C" w:rsidRDefault="001E645C">
      <w:pPr>
        <w:pStyle w:val="70"/>
        <w:shd w:val="clear" w:color="auto" w:fill="auto"/>
        <w:spacing w:line="240" w:lineRule="exact"/>
        <w:ind w:left="120"/>
        <w:jc w:val="center"/>
        <w:rPr>
          <w:sz w:val="28"/>
          <w:szCs w:val="28"/>
        </w:rPr>
      </w:pPr>
    </w:p>
    <w:tbl>
      <w:tblPr>
        <w:tblOverlap w:val="never"/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51"/>
        <w:gridCol w:w="5016"/>
        <w:gridCol w:w="2006"/>
        <w:gridCol w:w="1458"/>
      </w:tblGrid>
      <w:tr w:rsidR="00A00E23" w:rsidRPr="00E83D7C" w:rsidTr="00AB7561">
        <w:trPr>
          <w:trHeight w:hRule="exact" w:val="705"/>
          <w:jc w:val="center"/>
        </w:trPr>
        <w:tc>
          <w:tcPr>
            <w:tcW w:w="851" w:type="dxa"/>
            <w:shd w:val="clear" w:color="auto" w:fill="FFFFFF"/>
          </w:tcPr>
          <w:p w:rsidR="00A00E23" w:rsidRPr="00E83D7C" w:rsidRDefault="006E62ED" w:rsidP="002F6A10">
            <w:pPr>
              <w:pStyle w:val="a4"/>
              <w:jc w:val="center"/>
              <w:rPr>
                <w:sz w:val="28"/>
                <w:szCs w:val="28"/>
              </w:rPr>
            </w:pPr>
            <w:r w:rsidRPr="00E83D7C">
              <w:rPr>
                <w:rStyle w:val="212pt"/>
                <w:rFonts w:eastAsia="Arial Unicode MS"/>
                <w:sz w:val="28"/>
                <w:szCs w:val="28"/>
              </w:rPr>
              <w:t>№</w:t>
            </w:r>
          </w:p>
          <w:p w:rsidR="00A00E23" w:rsidRPr="00E83D7C" w:rsidRDefault="006E62ED" w:rsidP="002F6A10">
            <w:pPr>
              <w:pStyle w:val="a4"/>
              <w:jc w:val="center"/>
              <w:rPr>
                <w:sz w:val="28"/>
                <w:szCs w:val="28"/>
              </w:rPr>
            </w:pPr>
            <w:r w:rsidRPr="00E83D7C">
              <w:rPr>
                <w:rStyle w:val="212pt"/>
                <w:rFonts w:eastAsia="Arial Unicode MS"/>
                <w:sz w:val="28"/>
                <w:szCs w:val="28"/>
              </w:rPr>
              <w:t>пп</w:t>
            </w:r>
          </w:p>
        </w:tc>
        <w:tc>
          <w:tcPr>
            <w:tcW w:w="5016" w:type="dxa"/>
            <w:shd w:val="clear" w:color="auto" w:fill="FFFFFF"/>
          </w:tcPr>
          <w:p w:rsidR="00A00E23" w:rsidRPr="00E83D7C" w:rsidRDefault="006E62ED" w:rsidP="002F6A10">
            <w:pPr>
              <w:pStyle w:val="a4"/>
              <w:jc w:val="center"/>
              <w:rPr>
                <w:sz w:val="28"/>
                <w:szCs w:val="28"/>
              </w:rPr>
            </w:pPr>
            <w:r w:rsidRPr="00E83D7C">
              <w:rPr>
                <w:rStyle w:val="212pt"/>
                <w:rFonts w:eastAsia="Arial Unicode MS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06" w:type="dxa"/>
            <w:shd w:val="clear" w:color="auto" w:fill="FFFFFF"/>
          </w:tcPr>
          <w:p w:rsidR="00A00E23" w:rsidRPr="00E83D7C" w:rsidRDefault="006E62ED" w:rsidP="002F6A10">
            <w:pPr>
              <w:pStyle w:val="a4"/>
              <w:jc w:val="center"/>
              <w:rPr>
                <w:sz w:val="28"/>
                <w:szCs w:val="28"/>
              </w:rPr>
            </w:pPr>
            <w:r w:rsidRPr="00E83D7C">
              <w:rPr>
                <w:rStyle w:val="212pt"/>
                <w:rFonts w:eastAsia="Arial Unicode MS"/>
                <w:sz w:val="28"/>
                <w:szCs w:val="28"/>
              </w:rPr>
              <w:t>Ответственные</w:t>
            </w:r>
          </w:p>
          <w:p w:rsidR="00A00E23" w:rsidRPr="00E83D7C" w:rsidRDefault="006E62ED" w:rsidP="002F6A10">
            <w:pPr>
              <w:pStyle w:val="a4"/>
              <w:jc w:val="center"/>
              <w:rPr>
                <w:sz w:val="28"/>
                <w:szCs w:val="28"/>
              </w:rPr>
            </w:pPr>
            <w:r w:rsidRPr="00E83D7C">
              <w:rPr>
                <w:rStyle w:val="212pt"/>
                <w:rFonts w:eastAsia="Arial Unicode MS"/>
                <w:sz w:val="28"/>
                <w:szCs w:val="28"/>
              </w:rPr>
              <w:t>исполнители</w:t>
            </w:r>
          </w:p>
        </w:tc>
        <w:tc>
          <w:tcPr>
            <w:tcW w:w="1458" w:type="dxa"/>
            <w:shd w:val="clear" w:color="auto" w:fill="FFFFFF"/>
          </w:tcPr>
          <w:p w:rsidR="00A00E23" w:rsidRPr="00E83D7C" w:rsidRDefault="006E62ED" w:rsidP="002F6A10">
            <w:pPr>
              <w:pStyle w:val="a4"/>
              <w:jc w:val="center"/>
              <w:rPr>
                <w:sz w:val="28"/>
                <w:szCs w:val="28"/>
              </w:rPr>
            </w:pPr>
            <w:r w:rsidRPr="00E83D7C">
              <w:rPr>
                <w:rStyle w:val="212pt"/>
                <w:rFonts w:eastAsia="Arial Unicode MS"/>
                <w:sz w:val="28"/>
                <w:szCs w:val="28"/>
              </w:rPr>
              <w:t>Сроки</w:t>
            </w:r>
          </w:p>
          <w:p w:rsidR="00A00E23" w:rsidRPr="00E83D7C" w:rsidRDefault="006E62ED" w:rsidP="002F6A10">
            <w:pPr>
              <w:pStyle w:val="a4"/>
              <w:jc w:val="center"/>
              <w:rPr>
                <w:sz w:val="28"/>
                <w:szCs w:val="28"/>
              </w:rPr>
            </w:pPr>
            <w:r w:rsidRPr="00E83D7C">
              <w:rPr>
                <w:rStyle w:val="212pt"/>
                <w:rFonts w:eastAsia="Arial Unicode MS"/>
                <w:sz w:val="28"/>
                <w:szCs w:val="28"/>
              </w:rPr>
              <w:t>исполнения</w:t>
            </w:r>
          </w:p>
        </w:tc>
      </w:tr>
      <w:tr w:rsidR="00A47C0C" w:rsidRPr="00E83D7C" w:rsidTr="00D2450C">
        <w:trPr>
          <w:trHeight w:hRule="exact" w:val="1013"/>
          <w:jc w:val="center"/>
        </w:trPr>
        <w:tc>
          <w:tcPr>
            <w:tcW w:w="9331" w:type="dxa"/>
            <w:gridSpan w:val="4"/>
            <w:shd w:val="clear" w:color="auto" w:fill="FFFFFF"/>
          </w:tcPr>
          <w:p w:rsidR="00A47C0C" w:rsidRPr="00E83D7C" w:rsidRDefault="00A47C0C" w:rsidP="002F6A10">
            <w:pPr>
              <w:pStyle w:val="a4"/>
              <w:jc w:val="center"/>
              <w:rPr>
                <w:rStyle w:val="212pt"/>
                <w:rFonts w:eastAsia="Arial Unicode MS"/>
                <w:sz w:val="28"/>
                <w:szCs w:val="28"/>
              </w:rPr>
            </w:pPr>
          </w:p>
          <w:p w:rsidR="00A47C0C" w:rsidRPr="00E83D7C" w:rsidRDefault="00A47C0C" w:rsidP="00A47C0C">
            <w:pPr>
              <w:pStyle w:val="a4"/>
              <w:numPr>
                <w:ilvl w:val="0"/>
                <w:numId w:val="5"/>
              </w:numPr>
              <w:jc w:val="center"/>
              <w:rPr>
                <w:rStyle w:val="212pt"/>
                <w:rFonts w:eastAsia="Arial Unicode MS"/>
                <w:sz w:val="28"/>
                <w:szCs w:val="28"/>
              </w:rPr>
            </w:pPr>
            <w:r w:rsidRPr="00E83D7C">
              <w:rPr>
                <w:rStyle w:val="212pt"/>
                <w:rFonts w:eastAsia="Arial Unicode MS"/>
                <w:sz w:val="28"/>
                <w:szCs w:val="28"/>
              </w:rPr>
              <w:t>Нормативно-правовое и организационное обеспечение антикоррупционной деятельности</w:t>
            </w:r>
          </w:p>
        </w:tc>
      </w:tr>
      <w:tr w:rsidR="00A00E23" w:rsidRPr="00E83D7C" w:rsidTr="00982918">
        <w:trPr>
          <w:trHeight w:hRule="exact" w:val="3493"/>
          <w:jc w:val="center"/>
        </w:trPr>
        <w:tc>
          <w:tcPr>
            <w:tcW w:w="851" w:type="dxa"/>
            <w:shd w:val="clear" w:color="auto" w:fill="FFFFFF"/>
          </w:tcPr>
          <w:p w:rsidR="00A00E23" w:rsidRPr="00E83D7C" w:rsidRDefault="006E62ED" w:rsidP="002F6A10">
            <w:pPr>
              <w:pStyle w:val="a4"/>
              <w:jc w:val="center"/>
              <w:rPr>
                <w:sz w:val="28"/>
                <w:szCs w:val="28"/>
              </w:rPr>
            </w:pPr>
            <w:r w:rsidRPr="00E83D7C">
              <w:rPr>
                <w:rStyle w:val="212pt0"/>
                <w:rFonts w:eastAsia="Arial Unicode MS"/>
                <w:sz w:val="28"/>
                <w:szCs w:val="28"/>
              </w:rPr>
              <w:t>1</w:t>
            </w:r>
            <w:r w:rsidR="002F6A10" w:rsidRPr="00E83D7C">
              <w:rPr>
                <w:rStyle w:val="212pt0"/>
                <w:rFonts w:eastAsia="Arial Unicode MS"/>
                <w:sz w:val="28"/>
                <w:szCs w:val="28"/>
              </w:rPr>
              <w:t>.</w:t>
            </w:r>
            <w:r w:rsidR="00A47C0C" w:rsidRPr="00E83D7C">
              <w:rPr>
                <w:rStyle w:val="212pt0"/>
                <w:rFonts w:eastAsia="Arial Unicode MS"/>
                <w:sz w:val="28"/>
                <w:szCs w:val="28"/>
              </w:rPr>
              <w:t>1</w:t>
            </w:r>
          </w:p>
        </w:tc>
        <w:tc>
          <w:tcPr>
            <w:tcW w:w="5016" w:type="dxa"/>
            <w:shd w:val="clear" w:color="auto" w:fill="FFFFFF"/>
          </w:tcPr>
          <w:p w:rsidR="00A00E23" w:rsidRPr="00E83D7C" w:rsidRDefault="00BE504C" w:rsidP="00982918">
            <w:pPr>
              <w:pStyle w:val="a4"/>
              <w:jc w:val="center"/>
              <w:rPr>
                <w:sz w:val="28"/>
                <w:szCs w:val="28"/>
              </w:rPr>
            </w:pPr>
            <w:r w:rsidRPr="00E83D7C">
              <w:rPr>
                <w:rStyle w:val="212pt"/>
                <w:rFonts w:eastAsia="Arial Unicode MS"/>
                <w:sz w:val="28"/>
                <w:szCs w:val="28"/>
              </w:rPr>
              <w:t>Подготовка проектов</w:t>
            </w:r>
            <w:r w:rsidR="006E62ED" w:rsidRPr="00E83D7C">
              <w:rPr>
                <w:rStyle w:val="212pt"/>
                <w:rFonts w:eastAsia="Arial Unicode MS"/>
                <w:sz w:val="28"/>
                <w:szCs w:val="28"/>
              </w:rPr>
              <w:t xml:space="preserve"> нормативных правовых </w:t>
            </w:r>
            <w:r w:rsidR="008C2D4B" w:rsidRPr="00E83D7C">
              <w:rPr>
                <w:rStyle w:val="212pt"/>
                <w:rFonts w:eastAsia="Arial Unicode MS"/>
                <w:sz w:val="28"/>
                <w:szCs w:val="28"/>
              </w:rPr>
              <w:t xml:space="preserve">и организационно-распорядительных актов, принимаемых в </w:t>
            </w:r>
            <w:r w:rsidR="00982918">
              <w:rPr>
                <w:rStyle w:val="212pt"/>
                <w:rFonts w:eastAsia="Arial Unicode MS"/>
                <w:sz w:val="28"/>
                <w:szCs w:val="28"/>
              </w:rPr>
              <w:t>Синезерской сельской администрации</w:t>
            </w:r>
            <w:r w:rsidR="008C2D4B" w:rsidRPr="00E83D7C">
              <w:rPr>
                <w:rStyle w:val="212pt"/>
                <w:rFonts w:eastAsia="Arial Unicode MS"/>
                <w:sz w:val="28"/>
                <w:szCs w:val="28"/>
              </w:rPr>
              <w:t xml:space="preserve">, </w:t>
            </w:r>
            <w:r w:rsidRPr="00E83D7C">
              <w:rPr>
                <w:rStyle w:val="212pt"/>
                <w:rFonts w:eastAsia="Arial Unicode MS"/>
                <w:sz w:val="28"/>
                <w:szCs w:val="28"/>
              </w:rPr>
              <w:t xml:space="preserve">приведение их в </w:t>
            </w:r>
            <w:r w:rsidR="008C2D4B" w:rsidRPr="00E83D7C">
              <w:rPr>
                <w:rStyle w:val="212pt"/>
                <w:rFonts w:eastAsia="Arial Unicode MS"/>
                <w:sz w:val="28"/>
                <w:szCs w:val="28"/>
              </w:rPr>
              <w:t>соответствие</w:t>
            </w:r>
            <w:r w:rsidR="006E62ED" w:rsidRPr="00E83D7C">
              <w:rPr>
                <w:rStyle w:val="212pt"/>
                <w:rFonts w:eastAsia="Arial Unicode MS"/>
                <w:sz w:val="28"/>
                <w:szCs w:val="28"/>
              </w:rPr>
              <w:t xml:space="preserve"> с </w:t>
            </w:r>
            <w:r w:rsidR="008C2D4B" w:rsidRPr="00E83D7C">
              <w:rPr>
                <w:rStyle w:val="212pt"/>
                <w:rFonts w:eastAsia="Arial Unicode MS"/>
                <w:sz w:val="28"/>
                <w:szCs w:val="28"/>
              </w:rPr>
              <w:t>федеральным</w:t>
            </w:r>
            <w:r w:rsidR="00A55AF0">
              <w:rPr>
                <w:rStyle w:val="212pt"/>
                <w:rFonts w:eastAsia="Arial Unicode MS"/>
                <w:sz w:val="28"/>
                <w:szCs w:val="28"/>
              </w:rPr>
              <w:t xml:space="preserve"> </w:t>
            </w:r>
            <w:r w:rsidR="008C2D4B" w:rsidRPr="00E83D7C">
              <w:rPr>
                <w:rStyle w:val="212pt"/>
                <w:rFonts w:eastAsia="Arial Unicode MS"/>
                <w:sz w:val="28"/>
                <w:szCs w:val="28"/>
              </w:rPr>
              <w:t>законодательством</w:t>
            </w:r>
            <w:r w:rsidR="00A25D3B" w:rsidRPr="00E83D7C">
              <w:rPr>
                <w:rStyle w:val="212pt"/>
                <w:rFonts w:eastAsia="Arial Unicode MS"/>
                <w:sz w:val="28"/>
                <w:szCs w:val="28"/>
              </w:rPr>
              <w:t xml:space="preserve"> и </w:t>
            </w:r>
            <w:r w:rsidR="006E62ED" w:rsidRPr="00E83D7C">
              <w:rPr>
                <w:rStyle w:val="212pt"/>
                <w:rFonts w:eastAsia="Arial Unicode MS"/>
                <w:sz w:val="28"/>
                <w:szCs w:val="28"/>
              </w:rPr>
              <w:t>нормативными правовыми актами</w:t>
            </w:r>
            <w:r w:rsidR="008C2D4B" w:rsidRPr="00E83D7C">
              <w:rPr>
                <w:rStyle w:val="212pt"/>
                <w:rFonts w:eastAsia="Arial Unicode MS"/>
                <w:sz w:val="28"/>
                <w:szCs w:val="28"/>
              </w:rPr>
              <w:t xml:space="preserve"> Брянской области</w:t>
            </w:r>
            <w:r w:rsidR="006E62ED" w:rsidRPr="00E83D7C">
              <w:rPr>
                <w:rStyle w:val="212pt"/>
                <w:rFonts w:eastAsia="Arial Unicode MS"/>
                <w:sz w:val="28"/>
                <w:szCs w:val="28"/>
              </w:rPr>
              <w:t xml:space="preserve">, направленными на реализацию мер </w:t>
            </w:r>
            <w:r w:rsidR="00A25D3B" w:rsidRPr="00E83D7C">
              <w:rPr>
                <w:rStyle w:val="212pt"/>
                <w:rFonts w:eastAsia="Arial Unicode MS"/>
                <w:sz w:val="28"/>
                <w:szCs w:val="28"/>
              </w:rPr>
              <w:t xml:space="preserve">по </w:t>
            </w:r>
            <w:r w:rsidR="006E62ED" w:rsidRPr="00E83D7C">
              <w:rPr>
                <w:rStyle w:val="212pt"/>
                <w:rFonts w:eastAsia="Arial Unicode MS"/>
                <w:sz w:val="28"/>
                <w:szCs w:val="28"/>
              </w:rPr>
              <w:t>противодействию коррупции</w:t>
            </w:r>
          </w:p>
        </w:tc>
        <w:tc>
          <w:tcPr>
            <w:tcW w:w="2006" w:type="dxa"/>
            <w:shd w:val="clear" w:color="auto" w:fill="FFFFFF"/>
          </w:tcPr>
          <w:p w:rsidR="00982918" w:rsidRDefault="00982918" w:rsidP="00BE504C">
            <w:pPr>
              <w:pStyle w:val="a4"/>
              <w:jc w:val="center"/>
              <w:rPr>
                <w:rStyle w:val="212pt"/>
                <w:rFonts w:eastAsia="Arial Unicode MS"/>
                <w:sz w:val="28"/>
                <w:szCs w:val="28"/>
              </w:rPr>
            </w:pPr>
            <w:r>
              <w:rPr>
                <w:rStyle w:val="212pt"/>
                <w:rFonts w:eastAsia="Arial Unicode MS"/>
                <w:sz w:val="28"/>
                <w:szCs w:val="28"/>
              </w:rPr>
              <w:t>Рощин А.В.</w:t>
            </w:r>
          </w:p>
          <w:p w:rsidR="00A00E23" w:rsidRPr="00E83D7C" w:rsidRDefault="00982918" w:rsidP="00BE504C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rStyle w:val="212pt"/>
                <w:rFonts w:eastAsia="Arial Unicode MS"/>
                <w:sz w:val="28"/>
                <w:szCs w:val="28"/>
              </w:rPr>
              <w:t>Ляхова Н.В.</w:t>
            </w:r>
            <w:r w:rsidR="00A17DE9" w:rsidRPr="00E83D7C">
              <w:rPr>
                <w:rStyle w:val="212pt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458" w:type="dxa"/>
            <w:shd w:val="clear" w:color="auto" w:fill="FFFFFF"/>
          </w:tcPr>
          <w:p w:rsidR="00A00E23" w:rsidRPr="00E83D7C" w:rsidRDefault="00BE504C" w:rsidP="002F6A1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D7C">
              <w:rPr>
                <w:rFonts w:ascii="Times New Roman" w:hAnsi="Times New Roman" w:cs="Times New Roman"/>
                <w:sz w:val="28"/>
                <w:szCs w:val="28"/>
              </w:rPr>
              <w:t>2021-2024 гг.</w:t>
            </w:r>
          </w:p>
        </w:tc>
      </w:tr>
      <w:tr w:rsidR="00BE504C" w:rsidRPr="00A55AF0" w:rsidTr="0069486D">
        <w:trPr>
          <w:trHeight w:hRule="exact" w:val="2834"/>
          <w:jc w:val="center"/>
        </w:trPr>
        <w:tc>
          <w:tcPr>
            <w:tcW w:w="851" w:type="dxa"/>
            <w:shd w:val="clear" w:color="auto" w:fill="FFFFFF"/>
          </w:tcPr>
          <w:p w:rsidR="00BE504C" w:rsidRPr="00A55AF0" w:rsidRDefault="00A47C0C" w:rsidP="002F6A10">
            <w:pPr>
              <w:pStyle w:val="a4"/>
              <w:jc w:val="center"/>
              <w:rPr>
                <w:rStyle w:val="212pt0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0"/>
                <w:rFonts w:eastAsia="Arial Unicode MS"/>
                <w:color w:val="auto"/>
                <w:sz w:val="28"/>
                <w:szCs w:val="28"/>
              </w:rPr>
              <w:t>1.</w:t>
            </w:r>
            <w:r w:rsidR="00BE504C" w:rsidRPr="00A55AF0">
              <w:rPr>
                <w:rStyle w:val="212pt0"/>
                <w:rFonts w:eastAsia="Arial Unicode MS"/>
                <w:color w:val="auto"/>
                <w:sz w:val="28"/>
                <w:szCs w:val="28"/>
              </w:rPr>
              <w:t>2</w:t>
            </w:r>
          </w:p>
        </w:tc>
        <w:tc>
          <w:tcPr>
            <w:tcW w:w="5016" w:type="dxa"/>
            <w:shd w:val="clear" w:color="auto" w:fill="FFFFFF"/>
          </w:tcPr>
          <w:p w:rsidR="00BE504C" w:rsidRPr="00A55AF0" w:rsidRDefault="00BE504C" w:rsidP="0069486D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Актуализация плана мероприятий по противодействию коррупции </w:t>
            </w:r>
            <w:r w:rsidR="0069486D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Синезерской сельской администрации</w:t>
            </w: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 в соответствии с Национальным планом противодействия коррупции на 2021-2024 годы, планом противодействия коррупции в Брянской области на 2021-2024 годы.</w:t>
            </w:r>
          </w:p>
        </w:tc>
        <w:tc>
          <w:tcPr>
            <w:tcW w:w="2006" w:type="dxa"/>
            <w:shd w:val="clear" w:color="auto" w:fill="FFFFFF"/>
          </w:tcPr>
          <w:p w:rsidR="0069486D" w:rsidRPr="00A55AF0" w:rsidRDefault="0069486D" w:rsidP="00BE50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Рощин А.В.</w:t>
            </w:r>
          </w:p>
          <w:p w:rsidR="00BE504C" w:rsidRPr="00A55AF0" w:rsidRDefault="0069486D" w:rsidP="00BE50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Ляхова Н.В.</w:t>
            </w:r>
          </w:p>
        </w:tc>
        <w:tc>
          <w:tcPr>
            <w:tcW w:w="1458" w:type="dxa"/>
            <w:shd w:val="clear" w:color="auto" w:fill="FFFFFF"/>
          </w:tcPr>
          <w:p w:rsidR="00BE504C" w:rsidRPr="00A55AF0" w:rsidRDefault="00BE504C" w:rsidP="002F6A10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2021-2024 гг.</w:t>
            </w:r>
          </w:p>
        </w:tc>
      </w:tr>
      <w:tr w:rsidR="00A47C0C" w:rsidRPr="00A55AF0" w:rsidTr="00AB7561">
        <w:trPr>
          <w:trHeight w:hRule="exact" w:val="2482"/>
          <w:jc w:val="center"/>
        </w:trPr>
        <w:tc>
          <w:tcPr>
            <w:tcW w:w="851" w:type="dxa"/>
            <w:shd w:val="clear" w:color="auto" w:fill="FFFFFF"/>
          </w:tcPr>
          <w:p w:rsidR="00A47C0C" w:rsidRPr="00A55AF0" w:rsidRDefault="00A47C0C" w:rsidP="002F6A10">
            <w:pPr>
              <w:pStyle w:val="a4"/>
              <w:jc w:val="center"/>
              <w:rPr>
                <w:rStyle w:val="212pt0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0"/>
                <w:rFonts w:eastAsia="Arial Unicode MS"/>
                <w:color w:val="auto"/>
                <w:sz w:val="28"/>
                <w:szCs w:val="28"/>
              </w:rPr>
              <w:t>1.3.</w:t>
            </w:r>
          </w:p>
        </w:tc>
        <w:tc>
          <w:tcPr>
            <w:tcW w:w="5016" w:type="dxa"/>
            <w:shd w:val="clear" w:color="auto" w:fill="FFFFFF"/>
          </w:tcPr>
          <w:p w:rsidR="00A47C0C" w:rsidRPr="00A55AF0" w:rsidRDefault="00A47C0C" w:rsidP="0069486D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Обеспечение деятельности комиссий: по противодействию коррупции, по соблюдению требований к служебному поведению муниципальных служащих </w:t>
            </w:r>
            <w:r w:rsidR="0069486D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Синезерской сельской администрации</w:t>
            </w: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 и урегулированию конфликта интересов</w:t>
            </w:r>
          </w:p>
        </w:tc>
        <w:tc>
          <w:tcPr>
            <w:tcW w:w="2006" w:type="dxa"/>
            <w:shd w:val="clear" w:color="auto" w:fill="FFFFFF"/>
          </w:tcPr>
          <w:p w:rsidR="00A47C0C" w:rsidRPr="00A55AF0" w:rsidRDefault="0069486D" w:rsidP="00A47C0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Рощин А.В.</w:t>
            </w:r>
          </w:p>
        </w:tc>
        <w:tc>
          <w:tcPr>
            <w:tcW w:w="1458" w:type="dxa"/>
            <w:shd w:val="clear" w:color="auto" w:fill="FFFFFF"/>
          </w:tcPr>
          <w:p w:rsidR="00A47C0C" w:rsidRPr="00A55AF0" w:rsidRDefault="00A47C0C" w:rsidP="002F6A10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2021-2024 гг.</w:t>
            </w:r>
          </w:p>
        </w:tc>
      </w:tr>
      <w:tr w:rsidR="00A47C0C" w:rsidRPr="00A55AF0" w:rsidTr="00AB7561">
        <w:trPr>
          <w:trHeight w:hRule="exact" w:val="1717"/>
          <w:jc w:val="center"/>
        </w:trPr>
        <w:tc>
          <w:tcPr>
            <w:tcW w:w="851" w:type="dxa"/>
            <w:shd w:val="clear" w:color="auto" w:fill="FFFFFF"/>
          </w:tcPr>
          <w:p w:rsidR="00A47C0C" w:rsidRPr="00A55AF0" w:rsidRDefault="00A47C0C" w:rsidP="002F6A10">
            <w:pPr>
              <w:pStyle w:val="a4"/>
              <w:jc w:val="center"/>
              <w:rPr>
                <w:rStyle w:val="212pt0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0"/>
                <w:rFonts w:eastAsia="Arial Unicode MS"/>
                <w:color w:val="auto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5016" w:type="dxa"/>
            <w:shd w:val="clear" w:color="auto" w:fill="FFFFFF"/>
          </w:tcPr>
          <w:p w:rsidR="00A47C0C" w:rsidRPr="00A55AF0" w:rsidRDefault="00A47C0C" w:rsidP="00A47C0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Обеспечение взаимодействия </w:t>
            </w:r>
            <w:r w:rsidR="0069486D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Синезерской сельской администрации</w:t>
            </w: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 с правоохранительными органами и иными государственными органами по вопросам противодействия коррупции</w:t>
            </w:r>
          </w:p>
          <w:p w:rsidR="00A47C0C" w:rsidRPr="00A55AF0" w:rsidRDefault="00A47C0C" w:rsidP="008C2D4B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FFFFFF"/>
          </w:tcPr>
          <w:p w:rsidR="00A47C0C" w:rsidRPr="00A55AF0" w:rsidRDefault="0069486D" w:rsidP="0069486D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Рощин А.В.</w:t>
            </w:r>
            <w:r w:rsidR="00A47C0C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 </w:t>
            </w: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458" w:type="dxa"/>
            <w:shd w:val="clear" w:color="auto" w:fill="FFFFFF"/>
          </w:tcPr>
          <w:p w:rsidR="00A47C0C" w:rsidRPr="00A55AF0" w:rsidRDefault="00A47C0C" w:rsidP="002F6A10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2021-2024 гг.</w:t>
            </w:r>
          </w:p>
        </w:tc>
      </w:tr>
      <w:tr w:rsidR="00BE504C" w:rsidRPr="00A55AF0" w:rsidTr="0069486D">
        <w:trPr>
          <w:trHeight w:hRule="exact" w:val="2706"/>
          <w:jc w:val="center"/>
        </w:trPr>
        <w:tc>
          <w:tcPr>
            <w:tcW w:w="851" w:type="dxa"/>
            <w:shd w:val="clear" w:color="auto" w:fill="FFFFFF"/>
          </w:tcPr>
          <w:p w:rsidR="00BE504C" w:rsidRPr="00A55AF0" w:rsidRDefault="00A47C0C" w:rsidP="00BE504C">
            <w:pPr>
              <w:pStyle w:val="a4"/>
              <w:jc w:val="center"/>
              <w:rPr>
                <w:rStyle w:val="212pt0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0"/>
                <w:rFonts w:eastAsia="Arial Unicode MS"/>
                <w:color w:val="auto"/>
                <w:sz w:val="28"/>
                <w:szCs w:val="28"/>
              </w:rPr>
              <w:t>1.</w:t>
            </w:r>
            <w:r w:rsidR="00D65760" w:rsidRPr="00A55AF0">
              <w:rPr>
                <w:rStyle w:val="212pt0"/>
                <w:rFonts w:eastAsia="Arial Unicode MS"/>
                <w:color w:val="auto"/>
                <w:sz w:val="28"/>
                <w:szCs w:val="28"/>
              </w:rPr>
              <w:t>5</w:t>
            </w:r>
          </w:p>
        </w:tc>
        <w:tc>
          <w:tcPr>
            <w:tcW w:w="5016" w:type="dxa"/>
            <w:shd w:val="clear" w:color="auto" w:fill="FFFFFF"/>
          </w:tcPr>
          <w:p w:rsidR="008C6EFE" w:rsidRPr="00A55AF0" w:rsidRDefault="008C6EFE" w:rsidP="008C6EFE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Анализ реализации мер по противодействию коррупции в </w:t>
            </w:r>
            <w:r w:rsidR="0069486D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Синезерской сельской администрации</w:t>
            </w: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, подготовка и направление соответствующих сведений в администрацию Губернатора Брянской области и Правительства Брянской области</w:t>
            </w:r>
          </w:p>
          <w:p w:rsidR="00BE504C" w:rsidRPr="00A55AF0" w:rsidRDefault="00BE504C" w:rsidP="00BE50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FFFFFF"/>
          </w:tcPr>
          <w:p w:rsidR="0069486D" w:rsidRPr="00A55AF0" w:rsidRDefault="0069486D" w:rsidP="00BE50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Рощин А.В.</w:t>
            </w:r>
          </w:p>
          <w:p w:rsidR="00BE504C" w:rsidRPr="00A55AF0" w:rsidRDefault="0069486D" w:rsidP="00BE50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Ляхова Н.В.</w:t>
            </w:r>
            <w:r w:rsidR="00BE504C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458" w:type="dxa"/>
            <w:shd w:val="clear" w:color="auto" w:fill="FFFFFF"/>
          </w:tcPr>
          <w:p w:rsidR="00BE504C" w:rsidRPr="00A55AF0" w:rsidRDefault="004E6983" w:rsidP="00BE50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="00D65760" w:rsidRPr="00A55A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жеквартально</w:t>
            </w:r>
            <w:r w:rsidRPr="00A55A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течение </w:t>
            </w:r>
            <w:r w:rsidR="00BE504C" w:rsidRPr="00A55A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2021-2024 гг.</w:t>
            </w:r>
          </w:p>
        </w:tc>
      </w:tr>
      <w:tr w:rsidR="00002FEA" w:rsidRPr="00A55AF0" w:rsidTr="00AB7561">
        <w:trPr>
          <w:trHeight w:hRule="exact" w:val="4270"/>
          <w:jc w:val="center"/>
        </w:trPr>
        <w:tc>
          <w:tcPr>
            <w:tcW w:w="851" w:type="dxa"/>
            <w:shd w:val="clear" w:color="auto" w:fill="FFFFFF"/>
          </w:tcPr>
          <w:p w:rsidR="00002FEA" w:rsidRPr="00A55AF0" w:rsidRDefault="00002FEA" w:rsidP="00D2450C">
            <w:pPr>
              <w:pStyle w:val="a4"/>
              <w:jc w:val="center"/>
              <w:rPr>
                <w:rStyle w:val="212pt0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0"/>
                <w:rFonts w:eastAsia="Arial Unicode MS"/>
                <w:color w:val="auto"/>
                <w:sz w:val="28"/>
                <w:szCs w:val="28"/>
              </w:rPr>
              <w:t>1.</w:t>
            </w:r>
            <w:r w:rsidR="00D2450C" w:rsidRPr="00A55AF0">
              <w:rPr>
                <w:rStyle w:val="212pt0"/>
                <w:rFonts w:eastAsia="Arial Unicode MS"/>
                <w:color w:val="auto"/>
                <w:sz w:val="28"/>
                <w:szCs w:val="28"/>
              </w:rPr>
              <w:t>6.</w:t>
            </w:r>
          </w:p>
        </w:tc>
        <w:tc>
          <w:tcPr>
            <w:tcW w:w="5016" w:type="dxa"/>
            <w:shd w:val="clear" w:color="auto" w:fill="FFFFFF"/>
          </w:tcPr>
          <w:p w:rsidR="00002FEA" w:rsidRPr="00A55AF0" w:rsidRDefault="00002FEA" w:rsidP="00002FEA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Осуществление разъяснительной работы по доведению до сведения лиц, претендующих на замещение должностей муниципальной службы в </w:t>
            </w:r>
            <w:r w:rsidR="0069486D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Синезерской сельской администрации</w:t>
            </w: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 и ее структурных подразделениях, должностей руководителей организаций, созданных для выполнения задач, поставленных перед исполнительными органами государственной власти,  а также лиц, замещающие указанные должности, положений нормативных правовых актов в сфере противодействия коррупции, формированию отрицательного отношения к коррупции</w:t>
            </w:r>
          </w:p>
          <w:p w:rsidR="00002FEA" w:rsidRPr="00A55AF0" w:rsidRDefault="00002FEA" w:rsidP="00002FEA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FFFFFF"/>
          </w:tcPr>
          <w:p w:rsidR="00002FEA" w:rsidRPr="00A55AF0" w:rsidRDefault="00597CEE" w:rsidP="00002FEA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Рощин А.В.</w:t>
            </w:r>
          </w:p>
        </w:tc>
        <w:tc>
          <w:tcPr>
            <w:tcW w:w="1458" w:type="dxa"/>
            <w:shd w:val="clear" w:color="auto" w:fill="FFFFFF"/>
          </w:tcPr>
          <w:p w:rsidR="00002FEA" w:rsidRPr="00A55AF0" w:rsidRDefault="00002FEA" w:rsidP="00002FEA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2021-2024 гг.</w:t>
            </w:r>
          </w:p>
        </w:tc>
      </w:tr>
      <w:tr w:rsidR="00787A5C" w:rsidRPr="00A55AF0" w:rsidTr="00AB7561">
        <w:trPr>
          <w:trHeight w:hRule="exact" w:val="485"/>
          <w:jc w:val="center"/>
        </w:trPr>
        <w:tc>
          <w:tcPr>
            <w:tcW w:w="9331" w:type="dxa"/>
            <w:gridSpan w:val="4"/>
            <w:shd w:val="clear" w:color="auto" w:fill="FFFFFF"/>
          </w:tcPr>
          <w:p w:rsidR="00787A5C" w:rsidRPr="00A55AF0" w:rsidRDefault="00787A5C" w:rsidP="00BE50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2.Выявление коррупционных рисков и их устранение</w:t>
            </w:r>
          </w:p>
        </w:tc>
      </w:tr>
      <w:tr w:rsidR="00787A5C" w:rsidRPr="00A55AF0" w:rsidTr="00597CEE">
        <w:trPr>
          <w:trHeight w:hRule="exact" w:val="2188"/>
          <w:jc w:val="center"/>
        </w:trPr>
        <w:tc>
          <w:tcPr>
            <w:tcW w:w="851" w:type="dxa"/>
            <w:shd w:val="clear" w:color="auto" w:fill="FFFFFF"/>
          </w:tcPr>
          <w:p w:rsidR="00787A5C" w:rsidRPr="00A55AF0" w:rsidRDefault="00787A5C" w:rsidP="00BE50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2.1.</w:t>
            </w:r>
          </w:p>
        </w:tc>
        <w:tc>
          <w:tcPr>
            <w:tcW w:w="5016" w:type="dxa"/>
            <w:shd w:val="clear" w:color="auto" w:fill="FFFFFF"/>
          </w:tcPr>
          <w:p w:rsidR="00787A5C" w:rsidRPr="00A55AF0" w:rsidRDefault="00787A5C" w:rsidP="00597CEE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Проведение антикоррупционной экспертизы нормативных правовых актов (проектов нормативных правовых актов), принимаемых </w:t>
            </w:r>
            <w:r w:rsidR="00597CEE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Синезерской сельской администрацией.</w:t>
            </w: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 Оперативное устранение коррупциогенных факторов. </w:t>
            </w:r>
          </w:p>
        </w:tc>
        <w:tc>
          <w:tcPr>
            <w:tcW w:w="2006" w:type="dxa"/>
            <w:shd w:val="clear" w:color="auto" w:fill="FFFFFF"/>
          </w:tcPr>
          <w:p w:rsidR="00787A5C" w:rsidRPr="00A55AF0" w:rsidRDefault="00597CEE" w:rsidP="00BE50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Рощин А.В.</w:t>
            </w:r>
          </w:p>
          <w:p w:rsidR="00597CEE" w:rsidRPr="00A55AF0" w:rsidRDefault="00597CEE" w:rsidP="00BE50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Ляхова Н.В.</w:t>
            </w:r>
          </w:p>
        </w:tc>
        <w:tc>
          <w:tcPr>
            <w:tcW w:w="1458" w:type="dxa"/>
            <w:shd w:val="clear" w:color="auto" w:fill="FFFFFF"/>
          </w:tcPr>
          <w:p w:rsidR="00787A5C" w:rsidRPr="00A55AF0" w:rsidRDefault="00787A5C" w:rsidP="00BE50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2021-2024 гг</w:t>
            </w:r>
          </w:p>
        </w:tc>
      </w:tr>
      <w:tr w:rsidR="00787A5C" w:rsidRPr="00A55AF0" w:rsidTr="00443865">
        <w:trPr>
          <w:trHeight w:hRule="exact" w:val="3698"/>
          <w:jc w:val="center"/>
        </w:trPr>
        <w:tc>
          <w:tcPr>
            <w:tcW w:w="851" w:type="dxa"/>
            <w:shd w:val="clear" w:color="auto" w:fill="FFFFFF"/>
          </w:tcPr>
          <w:p w:rsidR="00787A5C" w:rsidRPr="00A55AF0" w:rsidRDefault="00787A5C" w:rsidP="00BE50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2.2. </w:t>
            </w:r>
          </w:p>
        </w:tc>
        <w:tc>
          <w:tcPr>
            <w:tcW w:w="5016" w:type="dxa"/>
            <w:shd w:val="clear" w:color="auto" w:fill="FFFFFF"/>
          </w:tcPr>
          <w:p w:rsidR="00787A5C" w:rsidRPr="00A55AF0" w:rsidRDefault="00787A5C" w:rsidP="00597CEE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Систематическое проведение оценки коррупционных рисков, возникающих пр</w:t>
            </w:r>
            <w:r w:rsidR="00597CEE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и</w:t>
            </w: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 реализации функций органов местного самоуправления, внесение уточнений в перечни должностей муниципальной службы, при назначении на которые и при замещении которых, муниципальные служащие</w:t>
            </w:r>
            <w:r w:rsidR="007976B7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 обязаны предоставлять сведения о доходах, расходах, обязательствах имущественного характера  </w:t>
            </w:r>
          </w:p>
        </w:tc>
        <w:tc>
          <w:tcPr>
            <w:tcW w:w="2006" w:type="dxa"/>
            <w:shd w:val="clear" w:color="auto" w:fill="FFFFFF"/>
          </w:tcPr>
          <w:p w:rsidR="00787A5C" w:rsidRPr="00A55AF0" w:rsidRDefault="00597CEE" w:rsidP="00BE50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Рощин А.В.</w:t>
            </w:r>
          </w:p>
        </w:tc>
        <w:tc>
          <w:tcPr>
            <w:tcW w:w="1458" w:type="dxa"/>
            <w:shd w:val="clear" w:color="auto" w:fill="FFFFFF"/>
          </w:tcPr>
          <w:p w:rsidR="00787A5C" w:rsidRPr="00A55AF0" w:rsidRDefault="007976B7" w:rsidP="00BE50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2021-2024 гг</w:t>
            </w:r>
          </w:p>
        </w:tc>
      </w:tr>
      <w:tr w:rsidR="00A317BB" w:rsidRPr="00A55AF0" w:rsidTr="00597CEE">
        <w:trPr>
          <w:trHeight w:hRule="exact" w:val="4407"/>
          <w:jc w:val="center"/>
        </w:trPr>
        <w:tc>
          <w:tcPr>
            <w:tcW w:w="851" w:type="dxa"/>
            <w:shd w:val="clear" w:color="auto" w:fill="FFFFFF"/>
          </w:tcPr>
          <w:p w:rsidR="00A317BB" w:rsidRPr="00A55AF0" w:rsidRDefault="00A317BB" w:rsidP="00BE50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016" w:type="dxa"/>
            <w:shd w:val="clear" w:color="auto" w:fill="FFFFFF"/>
          </w:tcPr>
          <w:p w:rsidR="00A317BB" w:rsidRPr="00A55AF0" w:rsidRDefault="00A317BB" w:rsidP="00787A5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Контроль за актуализацией сведений, содержащихся в анкетах лиц, замещающих  должности муниципальной службы в </w:t>
            </w:r>
            <w:r w:rsidR="00597CEE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Синезерской сельской администрации</w:t>
            </w: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, представляемых при назначении на указанные должности и при поступлении на муниципальную службу, об их родственниках, свойственниках</w:t>
            </w:r>
          </w:p>
          <w:p w:rsidR="00A317BB" w:rsidRPr="00A55AF0" w:rsidRDefault="00A317BB" w:rsidP="00787A5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  <w:p w:rsidR="00A317BB" w:rsidRPr="00A55AF0" w:rsidRDefault="00A317BB" w:rsidP="00787A5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Анализ указанных сведений в целях выявления возможного конфликта интересов</w:t>
            </w:r>
          </w:p>
        </w:tc>
        <w:tc>
          <w:tcPr>
            <w:tcW w:w="2006" w:type="dxa"/>
            <w:shd w:val="clear" w:color="auto" w:fill="FFFFFF"/>
          </w:tcPr>
          <w:p w:rsidR="00A317BB" w:rsidRPr="00A55AF0" w:rsidRDefault="00597CEE" w:rsidP="00BE50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Рощин А.В.</w:t>
            </w:r>
          </w:p>
          <w:p w:rsidR="00597CEE" w:rsidRPr="00A55AF0" w:rsidRDefault="00597CEE" w:rsidP="00BE50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Ляхова Н.В.</w:t>
            </w:r>
          </w:p>
        </w:tc>
        <w:tc>
          <w:tcPr>
            <w:tcW w:w="1458" w:type="dxa"/>
            <w:shd w:val="clear" w:color="auto" w:fill="FFFFFF"/>
          </w:tcPr>
          <w:p w:rsidR="00A317BB" w:rsidRPr="00A55AF0" w:rsidRDefault="00A317BB" w:rsidP="00BE50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2021-2024 гг</w:t>
            </w:r>
          </w:p>
        </w:tc>
      </w:tr>
      <w:tr w:rsidR="00BE504C" w:rsidRPr="00A55AF0" w:rsidTr="00443865">
        <w:trPr>
          <w:trHeight w:hRule="exact" w:val="1705"/>
          <w:jc w:val="center"/>
        </w:trPr>
        <w:tc>
          <w:tcPr>
            <w:tcW w:w="851" w:type="dxa"/>
            <w:shd w:val="clear" w:color="auto" w:fill="FFFFFF"/>
          </w:tcPr>
          <w:p w:rsidR="00BE504C" w:rsidRPr="00A55AF0" w:rsidRDefault="00787A5C" w:rsidP="00BE504C">
            <w:pPr>
              <w:pStyle w:val="a4"/>
              <w:jc w:val="center"/>
              <w:rPr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2.</w:t>
            </w:r>
            <w:r w:rsidR="00A317BB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4</w:t>
            </w: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.</w:t>
            </w:r>
          </w:p>
        </w:tc>
        <w:tc>
          <w:tcPr>
            <w:tcW w:w="5016" w:type="dxa"/>
            <w:shd w:val="clear" w:color="auto" w:fill="FFFFFF"/>
          </w:tcPr>
          <w:p w:rsidR="00BE504C" w:rsidRPr="00A55AF0" w:rsidRDefault="00A317BB" w:rsidP="00BE504C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Контроль за реализацией мер по противодействию коррупции при осуществлении закупок, товаров, работ, услуг для обеспечения государственных нужд.</w:t>
            </w:r>
          </w:p>
        </w:tc>
        <w:tc>
          <w:tcPr>
            <w:tcW w:w="2006" w:type="dxa"/>
            <w:shd w:val="clear" w:color="auto" w:fill="FFFFFF"/>
          </w:tcPr>
          <w:p w:rsidR="00A317BB" w:rsidRPr="00A55AF0" w:rsidRDefault="00597CEE" w:rsidP="00BE50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Рощин А.В.</w:t>
            </w:r>
            <w:r w:rsidR="00A317BB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 </w:t>
            </w:r>
            <w:r w:rsidR="00F00AE6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 </w:t>
            </w:r>
          </w:p>
          <w:p w:rsidR="00BE504C" w:rsidRPr="00A55AF0" w:rsidRDefault="00BE504C" w:rsidP="00BE50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  <w:p w:rsidR="00BE504C" w:rsidRPr="00A55AF0" w:rsidRDefault="00BE504C" w:rsidP="00BE50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  <w:p w:rsidR="00BE504C" w:rsidRPr="00A55AF0" w:rsidRDefault="00BE504C" w:rsidP="00BE50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  <w:p w:rsidR="00BE504C" w:rsidRPr="00A55AF0" w:rsidRDefault="00BE504C" w:rsidP="00BE50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  <w:p w:rsidR="00BE504C" w:rsidRPr="00A55AF0" w:rsidRDefault="00BE504C" w:rsidP="00BE504C">
            <w:pPr>
              <w:pStyle w:val="a4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FFFFFF"/>
          </w:tcPr>
          <w:p w:rsidR="00BE504C" w:rsidRPr="00A55AF0" w:rsidRDefault="006F11E5" w:rsidP="00BE504C">
            <w:pPr>
              <w:pStyle w:val="a4"/>
              <w:jc w:val="center"/>
              <w:rPr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2021-2024 гг.</w:t>
            </w:r>
          </w:p>
        </w:tc>
      </w:tr>
      <w:tr w:rsidR="00717FBE" w:rsidRPr="00A55AF0" w:rsidTr="00597CEE">
        <w:trPr>
          <w:trHeight w:hRule="exact" w:val="1397"/>
          <w:jc w:val="center"/>
        </w:trPr>
        <w:tc>
          <w:tcPr>
            <w:tcW w:w="9331" w:type="dxa"/>
            <w:gridSpan w:val="4"/>
            <w:shd w:val="clear" w:color="auto" w:fill="FFFFFF"/>
          </w:tcPr>
          <w:p w:rsidR="00717FBE" w:rsidRPr="00A55AF0" w:rsidRDefault="00717FBE" w:rsidP="00BE50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3.Мониторинг соблюдения ограничений и запретов, требований о предотвращении или урегулировании конфликта интересов, а также исполнения обязанностей, установленных в целях противодействия коррупции</w:t>
            </w:r>
          </w:p>
        </w:tc>
      </w:tr>
      <w:tr w:rsidR="00A317BB" w:rsidRPr="00A55AF0" w:rsidTr="00597CEE">
        <w:trPr>
          <w:trHeight w:hRule="exact" w:val="2976"/>
          <w:jc w:val="center"/>
        </w:trPr>
        <w:tc>
          <w:tcPr>
            <w:tcW w:w="851" w:type="dxa"/>
            <w:shd w:val="clear" w:color="auto" w:fill="FFFFFF"/>
          </w:tcPr>
          <w:p w:rsidR="00A317BB" w:rsidRPr="00A55AF0" w:rsidRDefault="00585F8C" w:rsidP="00BE50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3</w:t>
            </w:r>
            <w:r w:rsidR="00A317BB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.</w:t>
            </w: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1</w:t>
            </w:r>
            <w:r w:rsidR="00A317BB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.</w:t>
            </w:r>
          </w:p>
        </w:tc>
        <w:tc>
          <w:tcPr>
            <w:tcW w:w="5016" w:type="dxa"/>
            <w:shd w:val="clear" w:color="auto" w:fill="FFFFFF"/>
          </w:tcPr>
          <w:p w:rsidR="00717FBE" w:rsidRPr="00A55AF0" w:rsidRDefault="00717FBE" w:rsidP="00717FBE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Обеспечение соблюдения лицами, замещающими должности муниципальной службы, ограничений и запретов, требований о предотвращении конфликта интересов, исполнение обязанностей, установленных Федеральным законом от 25.12.2008 г. № 273-ФЗ «О противодействии коррупции»</w:t>
            </w:r>
          </w:p>
          <w:p w:rsidR="00A317BB" w:rsidRPr="00A55AF0" w:rsidRDefault="00A317BB" w:rsidP="00BE50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FFFFFF"/>
          </w:tcPr>
          <w:p w:rsidR="00717FBE" w:rsidRPr="00A55AF0" w:rsidRDefault="00597CEE" w:rsidP="00717FBE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Рощин А.В.</w:t>
            </w:r>
          </w:p>
          <w:p w:rsidR="00A317BB" w:rsidRPr="00A55AF0" w:rsidRDefault="00A317BB" w:rsidP="00717FBE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FFFFFF"/>
          </w:tcPr>
          <w:p w:rsidR="00A317BB" w:rsidRPr="00A55AF0" w:rsidRDefault="00A317BB" w:rsidP="00BE50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</w:tc>
      </w:tr>
      <w:tr w:rsidR="00717FBE" w:rsidRPr="00A55AF0" w:rsidTr="00443865">
        <w:trPr>
          <w:trHeight w:hRule="exact" w:val="1430"/>
          <w:jc w:val="center"/>
        </w:trPr>
        <w:tc>
          <w:tcPr>
            <w:tcW w:w="851" w:type="dxa"/>
            <w:shd w:val="clear" w:color="auto" w:fill="FFFFFF"/>
          </w:tcPr>
          <w:p w:rsidR="00717FBE" w:rsidRPr="00A55AF0" w:rsidRDefault="00585F8C" w:rsidP="00BE50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3.2</w:t>
            </w:r>
            <w:r w:rsidR="00717FBE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. </w:t>
            </w:r>
          </w:p>
        </w:tc>
        <w:tc>
          <w:tcPr>
            <w:tcW w:w="5016" w:type="dxa"/>
            <w:shd w:val="clear" w:color="auto" w:fill="FFFFFF"/>
          </w:tcPr>
          <w:p w:rsidR="00717FBE" w:rsidRPr="00A55AF0" w:rsidRDefault="00717FBE" w:rsidP="00717FBE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Мониторинг участия лиц, замещающих должности муниципальной службы, в управлении коммерческими и некоммерческими организациями </w:t>
            </w:r>
          </w:p>
        </w:tc>
        <w:tc>
          <w:tcPr>
            <w:tcW w:w="2006" w:type="dxa"/>
            <w:shd w:val="clear" w:color="auto" w:fill="FFFFFF"/>
          </w:tcPr>
          <w:p w:rsidR="00717FBE" w:rsidRPr="00A55AF0" w:rsidRDefault="00597CEE" w:rsidP="00597CEE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Рощин А.В.</w:t>
            </w:r>
          </w:p>
        </w:tc>
        <w:tc>
          <w:tcPr>
            <w:tcW w:w="1458" w:type="dxa"/>
            <w:shd w:val="clear" w:color="auto" w:fill="FFFFFF"/>
          </w:tcPr>
          <w:p w:rsidR="00717FBE" w:rsidRPr="00A55AF0" w:rsidRDefault="00717FBE" w:rsidP="00BE50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До 01.06.2023 г. </w:t>
            </w:r>
          </w:p>
        </w:tc>
      </w:tr>
      <w:tr w:rsidR="00585F8C" w:rsidRPr="00A55AF0" w:rsidTr="00597CEE">
        <w:trPr>
          <w:trHeight w:hRule="exact" w:val="3556"/>
          <w:jc w:val="center"/>
        </w:trPr>
        <w:tc>
          <w:tcPr>
            <w:tcW w:w="851" w:type="dxa"/>
            <w:shd w:val="clear" w:color="auto" w:fill="FFFFFF"/>
          </w:tcPr>
          <w:p w:rsidR="00585F8C" w:rsidRPr="00A55AF0" w:rsidRDefault="00585F8C" w:rsidP="00BE50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5016" w:type="dxa"/>
            <w:shd w:val="clear" w:color="auto" w:fill="FFFFFF"/>
          </w:tcPr>
          <w:p w:rsidR="00585F8C" w:rsidRPr="00A55AF0" w:rsidRDefault="00585F8C" w:rsidP="00597CEE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Проведение анализа соблюдения гражданами, замещавшими должности муниципальной службы в </w:t>
            </w:r>
            <w:r w:rsidR="00597CEE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Синезерской сельской администрации </w:t>
            </w: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и ее структурных подразделениях, ограничений при заключении ими после увольнения с муниципальной службы трудового договора и (или) гражданско- правового договора в случаях, предусмотренных действующими законами</w:t>
            </w:r>
          </w:p>
        </w:tc>
        <w:tc>
          <w:tcPr>
            <w:tcW w:w="2006" w:type="dxa"/>
            <w:shd w:val="clear" w:color="auto" w:fill="FFFFFF"/>
          </w:tcPr>
          <w:p w:rsidR="00585F8C" w:rsidRPr="00A55AF0" w:rsidRDefault="00597CEE" w:rsidP="00717FBE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Рощин А.В.</w:t>
            </w:r>
          </w:p>
        </w:tc>
        <w:tc>
          <w:tcPr>
            <w:tcW w:w="1458" w:type="dxa"/>
            <w:shd w:val="clear" w:color="auto" w:fill="FFFFFF"/>
          </w:tcPr>
          <w:p w:rsidR="00585F8C" w:rsidRPr="00A55AF0" w:rsidRDefault="00585F8C" w:rsidP="00BE50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2021-2024 гг</w:t>
            </w:r>
          </w:p>
        </w:tc>
      </w:tr>
      <w:tr w:rsidR="00585F8C" w:rsidRPr="00A55AF0" w:rsidTr="00443865">
        <w:trPr>
          <w:trHeight w:hRule="exact" w:val="3375"/>
          <w:jc w:val="center"/>
        </w:trPr>
        <w:tc>
          <w:tcPr>
            <w:tcW w:w="851" w:type="dxa"/>
            <w:shd w:val="clear" w:color="auto" w:fill="FFFFFF"/>
          </w:tcPr>
          <w:p w:rsidR="00585F8C" w:rsidRPr="00A55AF0" w:rsidRDefault="00585F8C" w:rsidP="00585F8C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3.4.</w:t>
            </w:r>
          </w:p>
        </w:tc>
        <w:tc>
          <w:tcPr>
            <w:tcW w:w="5016" w:type="dxa"/>
            <w:shd w:val="clear" w:color="auto" w:fill="FFFFFF"/>
          </w:tcPr>
          <w:p w:rsidR="000726D7" w:rsidRPr="00A55AF0" w:rsidRDefault="00585F8C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Направление в прокуратуру Навлинского района списков лиц, уволенных с муниципальной службы в администрации района и ее структурных подразделениях в целях контроля за обеспечением исполнения требований ст. 12 Федерального закона от 25 декабря 2008 года </w:t>
            </w:r>
          </w:p>
          <w:p w:rsidR="00585F8C" w:rsidRPr="00A55AF0" w:rsidRDefault="00585F8C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№ 273-ФЗ</w:t>
            </w:r>
          </w:p>
          <w:p w:rsidR="00585F8C" w:rsidRPr="00A55AF0" w:rsidRDefault="00585F8C" w:rsidP="00585F8C">
            <w:pPr>
              <w:pStyle w:val="a4"/>
              <w:jc w:val="center"/>
              <w:rPr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 «О противодействии коррупции»</w:t>
            </w:r>
          </w:p>
        </w:tc>
        <w:tc>
          <w:tcPr>
            <w:tcW w:w="2006" w:type="dxa"/>
            <w:shd w:val="clear" w:color="auto" w:fill="FFFFFF"/>
          </w:tcPr>
          <w:p w:rsidR="00597CEE" w:rsidRPr="00A55AF0" w:rsidRDefault="00597CEE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Рощин А.В.</w:t>
            </w:r>
          </w:p>
          <w:p w:rsidR="00585F8C" w:rsidRPr="00A55AF0" w:rsidRDefault="00597CEE" w:rsidP="00585F8C">
            <w:pPr>
              <w:pStyle w:val="a4"/>
              <w:jc w:val="center"/>
              <w:rPr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Ляхова Н.В.</w:t>
            </w:r>
          </w:p>
        </w:tc>
        <w:tc>
          <w:tcPr>
            <w:tcW w:w="1458" w:type="dxa"/>
            <w:shd w:val="clear" w:color="auto" w:fill="FFFFFF"/>
          </w:tcPr>
          <w:p w:rsidR="00585F8C" w:rsidRPr="00A55AF0" w:rsidRDefault="00585F8C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Каждые полгода в течение</w:t>
            </w:r>
          </w:p>
          <w:p w:rsidR="00585F8C" w:rsidRPr="00A55AF0" w:rsidRDefault="00585F8C" w:rsidP="00585F8C">
            <w:pPr>
              <w:pStyle w:val="a4"/>
              <w:jc w:val="center"/>
              <w:rPr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2021-2024 гг</w:t>
            </w:r>
          </w:p>
        </w:tc>
      </w:tr>
      <w:tr w:rsidR="00585F8C" w:rsidRPr="00A55AF0" w:rsidTr="00F00AE6">
        <w:trPr>
          <w:trHeight w:hRule="exact" w:val="3119"/>
          <w:jc w:val="center"/>
        </w:trPr>
        <w:tc>
          <w:tcPr>
            <w:tcW w:w="851" w:type="dxa"/>
            <w:shd w:val="clear" w:color="auto" w:fill="FFFFFF"/>
          </w:tcPr>
          <w:p w:rsidR="00585F8C" w:rsidRPr="00A55AF0" w:rsidRDefault="00FD1010" w:rsidP="00585F8C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3.5.</w:t>
            </w:r>
          </w:p>
        </w:tc>
        <w:tc>
          <w:tcPr>
            <w:tcW w:w="5016" w:type="dxa"/>
            <w:shd w:val="clear" w:color="auto" w:fill="FFFFFF"/>
          </w:tcPr>
          <w:p w:rsidR="00585F8C" w:rsidRPr="00A55AF0" w:rsidRDefault="00585F8C" w:rsidP="00FD1010">
            <w:pPr>
              <w:pStyle w:val="a4"/>
              <w:jc w:val="center"/>
              <w:rPr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Обеспечение предоставления сведений о доходах, расходах, об имуществе и обязательствах имущественного характера</w:t>
            </w:r>
            <w:r w:rsidR="00FD1010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 гражданами, претендующими за замещение должностей муниципальной службы, должности главы местной администрации по контракту, и лицами, замещающими указанные должности </w:t>
            </w:r>
          </w:p>
        </w:tc>
        <w:tc>
          <w:tcPr>
            <w:tcW w:w="2006" w:type="dxa"/>
            <w:shd w:val="clear" w:color="auto" w:fill="FFFFFF"/>
          </w:tcPr>
          <w:p w:rsidR="00585F8C" w:rsidRPr="00A55AF0" w:rsidRDefault="00F00AE6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Ляхова Н.В.</w:t>
            </w:r>
          </w:p>
          <w:p w:rsidR="00585F8C" w:rsidRPr="00A55AF0" w:rsidRDefault="00585F8C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  <w:p w:rsidR="00585F8C" w:rsidRPr="00A55AF0" w:rsidRDefault="00585F8C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  <w:p w:rsidR="00585F8C" w:rsidRPr="00A55AF0" w:rsidRDefault="00585F8C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  <w:p w:rsidR="00585F8C" w:rsidRPr="00A55AF0" w:rsidRDefault="00585F8C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  <w:p w:rsidR="00585F8C" w:rsidRPr="00A55AF0" w:rsidRDefault="00585F8C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  <w:p w:rsidR="00585F8C" w:rsidRPr="00A55AF0" w:rsidRDefault="00585F8C" w:rsidP="00585F8C">
            <w:pPr>
              <w:pStyle w:val="a4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FFFFFF"/>
          </w:tcPr>
          <w:p w:rsidR="00585F8C" w:rsidRPr="00A55AF0" w:rsidRDefault="00FD1010" w:rsidP="00585F8C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2021-2024 гг</w:t>
            </w:r>
          </w:p>
        </w:tc>
      </w:tr>
      <w:tr w:rsidR="00FD1010" w:rsidRPr="00A55AF0" w:rsidTr="00F00AE6">
        <w:trPr>
          <w:trHeight w:hRule="exact" w:val="2553"/>
          <w:jc w:val="center"/>
        </w:trPr>
        <w:tc>
          <w:tcPr>
            <w:tcW w:w="851" w:type="dxa"/>
            <w:shd w:val="clear" w:color="auto" w:fill="FFFFFF"/>
          </w:tcPr>
          <w:p w:rsidR="00FD1010" w:rsidRPr="00A55AF0" w:rsidRDefault="00FD1010" w:rsidP="00585F8C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  <w:r w:rsidR="00F00AE6" w:rsidRPr="00A55A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5016" w:type="dxa"/>
            <w:shd w:val="clear" w:color="auto" w:fill="FFFFFF"/>
          </w:tcPr>
          <w:p w:rsidR="00F00AE6" w:rsidRPr="00A55AF0" w:rsidRDefault="00FD1010" w:rsidP="00F00AE6">
            <w:pPr>
              <w:pStyle w:val="a4"/>
              <w:tabs>
                <w:tab w:val="left" w:pos="993"/>
              </w:tabs>
              <w:jc w:val="both"/>
              <w:rPr>
                <w:rStyle w:val="21"/>
                <w:rFonts w:eastAsia="Arial Unicode MS"/>
                <w:color w:val="auto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Размещение сведений о доходах, об имуществе и обязательств имущественного характера на официальном сайте администрации </w:t>
            </w:r>
            <w:r w:rsidR="00F00AE6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Навлинского </w:t>
            </w: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района</w:t>
            </w:r>
            <w:r w:rsidR="00F00AE6" w:rsidRPr="00A55AF0">
              <w:rPr>
                <w:rStyle w:val="21"/>
                <w:rFonts w:eastAsia="Arial Unicode MS"/>
                <w:color w:val="auto"/>
              </w:rPr>
              <w:t xml:space="preserve"> в разделе «Синезерское сельское поселение».</w:t>
            </w:r>
          </w:p>
          <w:p w:rsidR="00FD1010" w:rsidRPr="00A55AF0" w:rsidRDefault="00FD1010" w:rsidP="00F00AE6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FFFFFF"/>
          </w:tcPr>
          <w:p w:rsidR="00FD1010" w:rsidRPr="00A55AF0" w:rsidRDefault="00F00AE6" w:rsidP="00FD1010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Ляхова Н.В.</w:t>
            </w:r>
          </w:p>
          <w:p w:rsidR="00FD1010" w:rsidRPr="00A55AF0" w:rsidRDefault="00FD1010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FFFFFF"/>
          </w:tcPr>
          <w:p w:rsidR="00FD1010" w:rsidRPr="00A55AF0" w:rsidRDefault="00FD1010" w:rsidP="00585F8C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2021-2024 гг</w:t>
            </w:r>
          </w:p>
        </w:tc>
      </w:tr>
      <w:tr w:rsidR="007E19A4" w:rsidRPr="00A55AF0" w:rsidTr="00F00AE6">
        <w:trPr>
          <w:trHeight w:hRule="exact" w:val="3131"/>
          <w:jc w:val="center"/>
        </w:trPr>
        <w:tc>
          <w:tcPr>
            <w:tcW w:w="851" w:type="dxa"/>
            <w:shd w:val="clear" w:color="auto" w:fill="FFFFFF"/>
          </w:tcPr>
          <w:p w:rsidR="007E19A4" w:rsidRPr="00A55AF0" w:rsidRDefault="00F00AE6" w:rsidP="00585F8C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3.7</w:t>
            </w:r>
            <w:r w:rsidR="007E19A4" w:rsidRPr="00A55A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5016" w:type="dxa"/>
            <w:shd w:val="clear" w:color="auto" w:fill="FFFFFF"/>
          </w:tcPr>
          <w:p w:rsidR="007E19A4" w:rsidRPr="00A55AF0" w:rsidRDefault="007E19A4" w:rsidP="00F00AE6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Анализ полноты предоставления сведений о доходах, расходах, об имуществе и обязательствах имущественного характера, предоставленные гражданами, претендующими на замещение должностей муниципальной службы, должности главы </w:t>
            </w:r>
            <w:r w:rsidR="00F00AE6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Синезерской сельской администрации.</w:t>
            </w:r>
          </w:p>
        </w:tc>
        <w:tc>
          <w:tcPr>
            <w:tcW w:w="2006" w:type="dxa"/>
            <w:shd w:val="clear" w:color="auto" w:fill="FFFFFF"/>
          </w:tcPr>
          <w:p w:rsidR="007E19A4" w:rsidRPr="00A55AF0" w:rsidRDefault="00F00AE6" w:rsidP="00FD1010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Ляхова Н.В.</w:t>
            </w:r>
          </w:p>
        </w:tc>
        <w:tc>
          <w:tcPr>
            <w:tcW w:w="1458" w:type="dxa"/>
            <w:shd w:val="clear" w:color="auto" w:fill="FFFFFF"/>
          </w:tcPr>
          <w:p w:rsidR="007E19A4" w:rsidRPr="00A55AF0" w:rsidRDefault="008A09B3" w:rsidP="00585F8C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A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2021-2024 гг</w:t>
            </w:r>
          </w:p>
        </w:tc>
      </w:tr>
      <w:tr w:rsidR="00585F8C" w:rsidRPr="00A55AF0" w:rsidTr="00443865">
        <w:trPr>
          <w:trHeight w:hRule="exact" w:val="3955"/>
          <w:jc w:val="center"/>
        </w:trPr>
        <w:tc>
          <w:tcPr>
            <w:tcW w:w="851" w:type="dxa"/>
            <w:shd w:val="clear" w:color="auto" w:fill="FFFFFF"/>
          </w:tcPr>
          <w:p w:rsidR="00585F8C" w:rsidRPr="00A55AF0" w:rsidRDefault="008A09B3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3.</w:t>
            </w:r>
            <w:r w:rsidR="00F00AE6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8</w:t>
            </w:r>
            <w:r w:rsidR="00585F8C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.</w:t>
            </w:r>
          </w:p>
        </w:tc>
        <w:tc>
          <w:tcPr>
            <w:tcW w:w="5016" w:type="dxa"/>
            <w:shd w:val="clear" w:color="auto" w:fill="FFFFFF"/>
          </w:tcPr>
          <w:p w:rsidR="00585F8C" w:rsidRPr="00A55AF0" w:rsidRDefault="008A09B3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Анализ</w:t>
            </w:r>
            <w:r w:rsidR="00585F8C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 соблюдения </w:t>
            </w: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лицами, замещающими должности </w:t>
            </w:r>
            <w:r w:rsidR="00585F8C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муниципальн</w:t>
            </w: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ой</w:t>
            </w:r>
            <w:r w:rsidR="00585F8C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 служ</w:t>
            </w: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бы ограничений и запретов, требований об урегулировании конфликта интересов, исполнения ими обязанностей, установленных Федеральным законом от 25.12.2008 г. № 273 «О противодействии коррупции», другими федеральными законами, нормативными, правовыми актами Российской Федерации и Брянской области.</w:t>
            </w:r>
          </w:p>
          <w:p w:rsidR="00585F8C" w:rsidRPr="00A55AF0" w:rsidRDefault="00585F8C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  <w:p w:rsidR="00585F8C" w:rsidRPr="00A55AF0" w:rsidRDefault="00585F8C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  <w:p w:rsidR="00585F8C" w:rsidRPr="00A55AF0" w:rsidRDefault="00585F8C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  <w:p w:rsidR="00585F8C" w:rsidRPr="00A55AF0" w:rsidRDefault="00585F8C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FFFFFF"/>
          </w:tcPr>
          <w:p w:rsidR="00585F8C" w:rsidRPr="00A55AF0" w:rsidRDefault="00F00AE6" w:rsidP="00585F8C">
            <w:pPr>
              <w:pStyle w:val="a4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Рощин А.В.</w:t>
            </w:r>
          </w:p>
          <w:p w:rsidR="00585F8C" w:rsidRPr="00A55AF0" w:rsidRDefault="00585F8C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  <w:p w:rsidR="00585F8C" w:rsidRPr="00A55AF0" w:rsidRDefault="00585F8C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  <w:p w:rsidR="00585F8C" w:rsidRPr="00A55AF0" w:rsidRDefault="00585F8C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FFFFFF"/>
          </w:tcPr>
          <w:p w:rsidR="00585F8C" w:rsidRPr="00A55AF0" w:rsidRDefault="008A09B3" w:rsidP="00585F8C">
            <w:pPr>
              <w:pStyle w:val="a4"/>
              <w:jc w:val="center"/>
              <w:rPr>
                <w:color w:val="auto"/>
                <w:sz w:val="28"/>
                <w:szCs w:val="28"/>
              </w:rPr>
            </w:pPr>
            <w:r w:rsidRPr="00A55A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2021-2024 гг</w:t>
            </w:r>
          </w:p>
        </w:tc>
      </w:tr>
      <w:tr w:rsidR="00585F8C" w:rsidRPr="00A55AF0" w:rsidTr="00AB7561">
        <w:trPr>
          <w:trHeight w:hRule="exact" w:val="3274"/>
          <w:jc w:val="center"/>
        </w:trPr>
        <w:tc>
          <w:tcPr>
            <w:tcW w:w="851" w:type="dxa"/>
            <w:shd w:val="clear" w:color="auto" w:fill="FFFFFF"/>
          </w:tcPr>
          <w:p w:rsidR="00585F8C" w:rsidRPr="00A55AF0" w:rsidRDefault="008A09B3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3.</w:t>
            </w:r>
            <w:r w:rsidR="00F00AE6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9</w:t>
            </w:r>
            <w:r w:rsidR="00585F8C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.</w:t>
            </w:r>
          </w:p>
        </w:tc>
        <w:tc>
          <w:tcPr>
            <w:tcW w:w="5016" w:type="dxa"/>
            <w:shd w:val="clear" w:color="auto" w:fill="FFFFFF"/>
          </w:tcPr>
          <w:p w:rsidR="00585F8C" w:rsidRPr="00A55AF0" w:rsidRDefault="008A09B3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Обеспечение направления</w:t>
            </w:r>
            <w:r w:rsidR="00DE2A54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 оригиналов</w:t>
            </w: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 справок о доходах, расходах, об имуществе и обязате</w:t>
            </w:r>
            <w:r w:rsidR="00DE2A54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льствах имущественного характера, содержащей сведения о расходах, копий указанных справок за три года, предшествующих представлению указанных сведений</w:t>
            </w:r>
            <w:r w:rsidR="00CE0C89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 в соответствии п.7.2 Указа Губернатора Брянской области от 21.05.213 г.           № 388</w:t>
            </w:r>
          </w:p>
          <w:p w:rsidR="00CE0C89" w:rsidRPr="00A55AF0" w:rsidRDefault="00CE0C89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FFFFFF"/>
          </w:tcPr>
          <w:p w:rsidR="00585F8C" w:rsidRPr="00A55AF0" w:rsidRDefault="00F00AE6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Ляхова Н.В.</w:t>
            </w:r>
          </w:p>
          <w:p w:rsidR="00585F8C" w:rsidRPr="00A55AF0" w:rsidRDefault="00585F8C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  <w:p w:rsidR="00585F8C" w:rsidRPr="00A55AF0" w:rsidRDefault="00585F8C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FFFFFF"/>
          </w:tcPr>
          <w:p w:rsidR="00CE0C89" w:rsidRPr="00A55AF0" w:rsidRDefault="006F11E5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В</w:t>
            </w:r>
            <w:r w:rsidR="00585F8C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 течение</w:t>
            </w:r>
            <w:r w:rsidR="00CE0C89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 45 дней со дня истечения срока, установленного для предоставления указанных сведений</w:t>
            </w:r>
          </w:p>
          <w:p w:rsidR="00CE0C89" w:rsidRPr="00A55AF0" w:rsidRDefault="00CE0C89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в течение </w:t>
            </w:r>
          </w:p>
          <w:p w:rsidR="00585F8C" w:rsidRPr="00A55AF0" w:rsidRDefault="00CE0C89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2021-2014 гг.</w:t>
            </w:r>
          </w:p>
        </w:tc>
      </w:tr>
      <w:tr w:rsidR="00585F8C" w:rsidRPr="00A55AF0" w:rsidTr="00F00AE6">
        <w:trPr>
          <w:trHeight w:hRule="exact" w:val="5399"/>
          <w:jc w:val="center"/>
        </w:trPr>
        <w:tc>
          <w:tcPr>
            <w:tcW w:w="851" w:type="dxa"/>
            <w:shd w:val="clear" w:color="auto" w:fill="FFFFFF"/>
          </w:tcPr>
          <w:p w:rsidR="00585F8C" w:rsidRPr="00A55AF0" w:rsidRDefault="00CE0C89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lastRenderedPageBreak/>
              <w:t>3.1</w:t>
            </w:r>
            <w:r w:rsidR="00F00AE6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0.</w:t>
            </w:r>
          </w:p>
        </w:tc>
        <w:tc>
          <w:tcPr>
            <w:tcW w:w="5016" w:type="dxa"/>
            <w:shd w:val="clear" w:color="auto" w:fill="FFFFFF"/>
          </w:tcPr>
          <w:p w:rsidR="00CE0C89" w:rsidRPr="00A55AF0" w:rsidRDefault="00CE0C89" w:rsidP="00CE0C89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Обеспечение применения предусмотренных действующим законодательством мер юридической ответственности в каждом случае несоблюдения ограничений, запретов, требований о предотвращении или урегулировании конфликта интересов, неисполнения обязанностей, установленных в целях противодействия коррупции, нарушения ограничений, касающихся получения подарков в порядке, и порядка сдачи подарков в порядке, предусмотренном нормативными правовыми актами Российской Федерации и Брянской области</w:t>
            </w:r>
          </w:p>
          <w:p w:rsidR="00585F8C" w:rsidRPr="00A55AF0" w:rsidRDefault="00585F8C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  <w:p w:rsidR="00585F8C" w:rsidRPr="00A55AF0" w:rsidRDefault="00585F8C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  <w:p w:rsidR="00585F8C" w:rsidRPr="00A55AF0" w:rsidRDefault="00585F8C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FFFFFF"/>
          </w:tcPr>
          <w:p w:rsidR="00585F8C" w:rsidRPr="00A55AF0" w:rsidRDefault="00F00AE6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Рощин А.В.</w:t>
            </w:r>
          </w:p>
          <w:p w:rsidR="00585F8C" w:rsidRPr="00A55AF0" w:rsidRDefault="00585F8C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  <w:p w:rsidR="00585F8C" w:rsidRPr="00A55AF0" w:rsidRDefault="00585F8C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FFFFFF"/>
          </w:tcPr>
          <w:p w:rsidR="00585F8C" w:rsidRPr="00A55AF0" w:rsidRDefault="00CE0C89" w:rsidP="00585F8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2021-2024 гг.</w:t>
            </w:r>
          </w:p>
        </w:tc>
      </w:tr>
      <w:tr w:rsidR="00CE0C89" w:rsidRPr="00A55AF0" w:rsidTr="00F00AE6">
        <w:trPr>
          <w:trHeight w:hRule="exact" w:val="1266"/>
          <w:jc w:val="center"/>
        </w:trPr>
        <w:tc>
          <w:tcPr>
            <w:tcW w:w="9331" w:type="dxa"/>
            <w:gridSpan w:val="4"/>
            <w:shd w:val="clear" w:color="auto" w:fill="FFFFFF"/>
          </w:tcPr>
          <w:p w:rsidR="00CE0C89" w:rsidRPr="00A55AF0" w:rsidRDefault="00F00AE6" w:rsidP="00F00AE6">
            <w:pPr>
              <w:pStyle w:val="a4"/>
              <w:ind w:left="709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4.</w:t>
            </w:r>
            <w:r w:rsidR="00CE0C89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Взаимодействие с институтами гражданского общества и гражданами.</w:t>
            </w:r>
          </w:p>
          <w:p w:rsidR="00CE0C89" w:rsidRPr="00A55AF0" w:rsidRDefault="00CE0C89" w:rsidP="00CE0C89">
            <w:pPr>
              <w:pStyle w:val="a4"/>
              <w:ind w:left="1069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Обеспечение доступности информации о противодействии коррупции</w:t>
            </w:r>
          </w:p>
        </w:tc>
      </w:tr>
      <w:tr w:rsidR="00B5014C" w:rsidRPr="00A55AF0" w:rsidTr="00AB7561">
        <w:trPr>
          <w:trHeight w:hRule="exact" w:val="2548"/>
          <w:jc w:val="center"/>
        </w:trPr>
        <w:tc>
          <w:tcPr>
            <w:tcW w:w="851" w:type="dxa"/>
            <w:shd w:val="clear" w:color="auto" w:fill="FFFFFF"/>
          </w:tcPr>
          <w:p w:rsidR="00B5014C" w:rsidRPr="00A55AF0" w:rsidRDefault="00F00AE6" w:rsidP="00B501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4.1</w:t>
            </w:r>
            <w:r w:rsidR="00B5014C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.</w:t>
            </w:r>
          </w:p>
        </w:tc>
        <w:tc>
          <w:tcPr>
            <w:tcW w:w="5016" w:type="dxa"/>
            <w:shd w:val="clear" w:color="auto" w:fill="FFFFFF"/>
          </w:tcPr>
          <w:p w:rsidR="00B5014C" w:rsidRPr="00A55AF0" w:rsidRDefault="00B5014C" w:rsidP="00B501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Проведение мероприятий, посвященных Международному дню борьбы с коррупцией и направленных на повышение уровня антикоррупционных знаний и формирование отрицательного отношения к коррупции.</w:t>
            </w:r>
          </w:p>
        </w:tc>
        <w:tc>
          <w:tcPr>
            <w:tcW w:w="2006" w:type="dxa"/>
            <w:shd w:val="clear" w:color="auto" w:fill="FFFFFF"/>
          </w:tcPr>
          <w:p w:rsidR="00B5014C" w:rsidRPr="00A55AF0" w:rsidRDefault="00F00AE6" w:rsidP="00B501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Рощин А.В.</w:t>
            </w:r>
          </w:p>
          <w:p w:rsidR="00B5014C" w:rsidRPr="00A55AF0" w:rsidRDefault="00B5014C" w:rsidP="00B501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FFFFFF"/>
          </w:tcPr>
          <w:p w:rsidR="00B5014C" w:rsidRPr="00A55AF0" w:rsidRDefault="00B5014C" w:rsidP="00B501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  <w:lang w:val="en-US"/>
              </w:rPr>
              <w:t>IV</w:t>
            </w: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 квартал 2021 г.</w:t>
            </w:r>
          </w:p>
          <w:p w:rsidR="00B5014C" w:rsidRPr="00A55AF0" w:rsidRDefault="00B5014C" w:rsidP="00B501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  <w:lang w:val="en-US"/>
              </w:rPr>
              <w:t>IV</w:t>
            </w: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квартал 2022 г.</w:t>
            </w:r>
          </w:p>
          <w:p w:rsidR="00B5014C" w:rsidRPr="00A55AF0" w:rsidRDefault="00B5014C" w:rsidP="00B501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  <w:lang w:val="en-US"/>
              </w:rPr>
              <w:t>IV</w:t>
            </w: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квартал 2023 г.</w:t>
            </w:r>
          </w:p>
          <w:p w:rsidR="00B5014C" w:rsidRPr="00A55AF0" w:rsidRDefault="00B5014C" w:rsidP="00B501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  <w:lang w:val="en-US"/>
              </w:rPr>
              <w:t>IV</w:t>
            </w: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квартал 2024 г.</w:t>
            </w:r>
          </w:p>
        </w:tc>
      </w:tr>
      <w:tr w:rsidR="00B5014C" w:rsidRPr="00A55AF0" w:rsidTr="00F00AE6">
        <w:trPr>
          <w:trHeight w:hRule="exact" w:val="2850"/>
          <w:jc w:val="center"/>
        </w:trPr>
        <w:tc>
          <w:tcPr>
            <w:tcW w:w="851" w:type="dxa"/>
            <w:shd w:val="clear" w:color="auto" w:fill="FFFFFF"/>
          </w:tcPr>
          <w:p w:rsidR="00B5014C" w:rsidRPr="00A55AF0" w:rsidRDefault="003A2A79" w:rsidP="00B501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4.</w:t>
            </w:r>
            <w:r w:rsidR="00F00AE6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2.</w:t>
            </w:r>
          </w:p>
        </w:tc>
        <w:tc>
          <w:tcPr>
            <w:tcW w:w="5016" w:type="dxa"/>
            <w:shd w:val="clear" w:color="auto" w:fill="FFFFFF"/>
          </w:tcPr>
          <w:p w:rsidR="00B5014C" w:rsidRPr="00A55AF0" w:rsidRDefault="003A2A79" w:rsidP="00F00AE6">
            <w:pPr>
              <w:pStyle w:val="a4"/>
              <w:tabs>
                <w:tab w:val="left" w:pos="993"/>
              </w:tabs>
              <w:jc w:val="both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Обеспечение своевременности и полноты размещения в разделе «Противодействие коррупции» на официальн</w:t>
            </w:r>
            <w:r w:rsidR="00D340F6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ом сайте администрации Навлинского района</w:t>
            </w:r>
            <w:r w:rsidR="00F00AE6" w:rsidRPr="00A55AF0">
              <w:rPr>
                <w:rStyle w:val="21"/>
                <w:rFonts w:eastAsia="Arial Unicode MS"/>
                <w:color w:val="auto"/>
              </w:rPr>
              <w:t xml:space="preserve"> в разделе «Синезерское сельское поселение»</w:t>
            </w:r>
            <w:r w:rsidR="001B3DB8">
              <w:rPr>
                <w:rStyle w:val="21"/>
                <w:rFonts w:eastAsia="Arial Unicode MS"/>
                <w:color w:val="auto"/>
              </w:rPr>
              <w:t xml:space="preserve"> </w:t>
            </w:r>
            <w:r w:rsidR="001B3DB8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а</w:t>
            </w:r>
            <w:r w:rsidR="00D340F6"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 xml:space="preserve">ктуальной информации о принимаемых мерах по профилактике коррупционных правонарушений </w:t>
            </w:r>
          </w:p>
        </w:tc>
        <w:tc>
          <w:tcPr>
            <w:tcW w:w="2006" w:type="dxa"/>
            <w:shd w:val="clear" w:color="auto" w:fill="FFFFFF"/>
          </w:tcPr>
          <w:p w:rsidR="00B5014C" w:rsidRPr="00A55AF0" w:rsidRDefault="00F00AE6" w:rsidP="00B501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Ляхова Н.В.</w:t>
            </w:r>
          </w:p>
          <w:p w:rsidR="00B5014C" w:rsidRPr="00A55AF0" w:rsidRDefault="00B5014C" w:rsidP="00B501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  <w:p w:rsidR="00B5014C" w:rsidRPr="00A55AF0" w:rsidRDefault="00B5014C" w:rsidP="00B501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  <w:p w:rsidR="00B5014C" w:rsidRPr="00A55AF0" w:rsidRDefault="00B5014C" w:rsidP="00B501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  <w:p w:rsidR="00B5014C" w:rsidRPr="00A55AF0" w:rsidRDefault="00B5014C" w:rsidP="00B501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  <w:p w:rsidR="00B5014C" w:rsidRPr="00A55AF0" w:rsidRDefault="00B5014C" w:rsidP="00B501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  <w:p w:rsidR="00B5014C" w:rsidRPr="00A55AF0" w:rsidRDefault="00B5014C" w:rsidP="00B501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FFFFFF"/>
          </w:tcPr>
          <w:p w:rsidR="00B5014C" w:rsidRPr="00A55AF0" w:rsidRDefault="00D340F6" w:rsidP="00B5014C">
            <w:pPr>
              <w:pStyle w:val="a4"/>
              <w:jc w:val="center"/>
              <w:rPr>
                <w:rStyle w:val="212pt"/>
                <w:rFonts w:eastAsia="Arial Unicode MS"/>
                <w:color w:val="auto"/>
                <w:sz w:val="28"/>
                <w:szCs w:val="28"/>
              </w:rPr>
            </w:pPr>
            <w:r w:rsidRPr="00A55AF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2021-2024 гг.</w:t>
            </w:r>
          </w:p>
        </w:tc>
      </w:tr>
    </w:tbl>
    <w:p w:rsidR="00A00E23" w:rsidRPr="00A55AF0" w:rsidRDefault="00A00E23" w:rsidP="002F6A10">
      <w:pPr>
        <w:pStyle w:val="a4"/>
        <w:jc w:val="center"/>
        <w:rPr>
          <w:color w:val="auto"/>
          <w:sz w:val="28"/>
          <w:szCs w:val="28"/>
        </w:rPr>
      </w:pPr>
    </w:p>
    <w:sectPr w:rsidR="00A00E23" w:rsidRPr="00A55AF0" w:rsidSect="003A0D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1" w:right="851" w:bottom="851" w:left="1985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C9F" w:rsidRDefault="00292C9F" w:rsidP="00A00E23">
      <w:r>
        <w:separator/>
      </w:r>
    </w:p>
  </w:endnote>
  <w:endnote w:type="continuationSeparator" w:id="1">
    <w:p w:rsidR="00292C9F" w:rsidRDefault="00292C9F" w:rsidP="00A00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4DB" w:rsidRDefault="006C64D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4DB" w:rsidRDefault="006C64D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4DB" w:rsidRDefault="006C64D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C9F" w:rsidRDefault="00292C9F"/>
  </w:footnote>
  <w:footnote w:type="continuationSeparator" w:id="1">
    <w:p w:rsidR="00292C9F" w:rsidRDefault="00292C9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4DB" w:rsidRDefault="006C64D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4DB" w:rsidRDefault="006C64D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4DB" w:rsidRDefault="006C64D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1A2"/>
    <w:multiLevelType w:val="multilevel"/>
    <w:tmpl w:val="22CEA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72200C"/>
    <w:multiLevelType w:val="hybridMultilevel"/>
    <w:tmpl w:val="C5746C74"/>
    <w:lvl w:ilvl="0" w:tplc="63AAF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B96343"/>
    <w:multiLevelType w:val="hybridMultilevel"/>
    <w:tmpl w:val="C5746C74"/>
    <w:lvl w:ilvl="0" w:tplc="63AAF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006405"/>
    <w:multiLevelType w:val="hybridMultilevel"/>
    <w:tmpl w:val="1F40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50160"/>
    <w:multiLevelType w:val="hybridMultilevel"/>
    <w:tmpl w:val="C5746C74"/>
    <w:lvl w:ilvl="0" w:tplc="63AAF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BB3278"/>
    <w:multiLevelType w:val="hybridMultilevel"/>
    <w:tmpl w:val="C2222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00C78"/>
    <w:multiLevelType w:val="hybridMultilevel"/>
    <w:tmpl w:val="22FED76E"/>
    <w:lvl w:ilvl="0" w:tplc="04190011">
      <w:start w:val="1"/>
      <w:numFmt w:val="decimal"/>
      <w:lvlText w:val="%1)"/>
      <w:lvlJc w:val="left"/>
      <w:pPr>
        <w:ind w:left="3075" w:hanging="360"/>
      </w:pPr>
    </w:lvl>
    <w:lvl w:ilvl="1" w:tplc="04190019" w:tentative="1">
      <w:start w:val="1"/>
      <w:numFmt w:val="lowerLetter"/>
      <w:lvlText w:val="%2."/>
      <w:lvlJc w:val="left"/>
      <w:pPr>
        <w:ind w:left="3795" w:hanging="360"/>
      </w:pPr>
    </w:lvl>
    <w:lvl w:ilvl="2" w:tplc="0419001B" w:tentative="1">
      <w:start w:val="1"/>
      <w:numFmt w:val="lowerRoman"/>
      <w:lvlText w:val="%3."/>
      <w:lvlJc w:val="right"/>
      <w:pPr>
        <w:ind w:left="4515" w:hanging="180"/>
      </w:pPr>
    </w:lvl>
    <w:lvl w:ilvl="3" w:tplc="0419000F" w:tentative="1">
      <w:start w:val="1"/>
      <w:numFmt w:val="decimal"/>
      <w:lvlText w:val="%4."/>
      <w:lvlJc w:val="left"/>
      <w:pPr>
        <w:ind w:left="5235" w:hanging="360"/>
      </w:pPr>
    </w:lvl>
    <w:lvl w:ilvl="4" w:tplc="04190019" w:tentative="1">
      <w:start w:val="1"/>
      <w:numFmt w:val="lowerLetter"/>
      <w:lvlText w:val="%5."/>
      <w:lvlJc w:val="left"/>
      <w:pPr>
        <w:ind w:left="5955" w:hanging="360"/>
      </w:pPr>
    </w:lvl>
    <w:lvl w:ilvl="5" w:tplc="0419001B" w:tentative="1">
      <w:start w:val="1"/>
      <w:numFmt w:val="lowerRoman"/>
      <w:lvlText w:val="%6."/>
      <w:lvlJc w:val="right"/>
      <w:pPr>
        <w:ind w:left="6675" w:hanging="180"/>
      </w:pPr>
    </w:lvl>
    <w:lvl w:ilvl="6" w:tplc="0419000F" w:tentative="1">
      <w:start w:val="1"/>
      <w:numFmt w:val="decimal"/>
      <w:lvlText w:val="%7."/>
      <w:lvlJc w:val="left"/>
      <w:pPr>
        <w:ind w:left="7395" w:hanging="360"/>
      </w:pPr>
    </w:lvl>
    <w:lvl w:ilvl="7" w:tplc="04190019" w:tentative="1">
      <w:start w:val="1"/>
      <w:numFmt w:val="lowerLetter"/>
      <w:lvlText w:val="%8."/>
      <w:lvlJc w:val="left"/>
      <w:pPr>
        <w:ind w:left="8115" w:hanging="360"/>
      </w:pPr>
    </w:lvl>
    <w:lvl w:ilvl="8" w:tplc="0419001B" w:tentative="1">
      <w:start w:val="1"/>
      <w:numFmt w:val="lowerRoman"/>
      <w:lvlText w:val="%9."/>
      <w:lvlJc w:val="right"/>
      <w:pPr>
        <w:ind w:left="8835" w:hanging="180"/>
      </w:pPr>
    </w:lvl>
  </w:abstractNum>
  <w:abstractNum w:abstractNumId="7">
    <w:nsid w:val="74301D6B"/>
    <w:multiLevelType w:val="hybridMultilevel"/>
    <w:tmpl w:val="C5746C74"/>
    <w:lvl w:ilvl="0" w:tplc="63AAF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00E23"/>
    <w:rsid w:val="00002FEA"/>
    <w:rsid w:val="00047D68"/>
    <w:rsid w:val="00056FD8"/>
    <w:rsid w:val="000726D7"/>
    <w:rsid w:val="000C5808"/>
    <w:rsid w:val="000C6EED"/>
    <w:rsid w:val="000F5B3E"/>
    <w:rsid w:val="00107D1A"/>
    <w:rsid w:val="001131E8"/>
    <w:rsid w:val="001421FC"/>
    <w:rsid w:val="00193F3E"/>
    <w:rsid w:val="001B2C76"/>
    <w:rsid w:val="001B3DB8"/>
    <w:rsid w:val="001C3E11"/>
    <w:rsid w:val="001E645C"/>
    <w:rsid w:val="001F4CC7"/>
    <w:rsid w:val="001F6C5D"/>
    <w:rsid w:val="00212A1E"/>
    <w:rsid w:val="00217D9A"/>
    <w:rsid w:val="00242ECD"/>
    <w:rsid w:val="00254143"/>
    <w:rsid w:val="00280263"/>
    <w:rsid w:val="0028376C"/>
    <w:rsid w:val="00292C9F"/>
    <w:rsid w:val="002A1C2C"/>
    <w:rsid w:val="002B2081"/>
    <w:rsid w:val="002D3304"/>
    <w:rsid w:val="002F0F88"/>
    <w:rsid w:val="002F136C"/>
    <w:rsid w:val="002F6A10"/>
    <w:rsid w:val="003352C2"/>
    <w:rsid w:val="00346A7D"/>
    <w:rsid w:val="003476E2"/>
    <w:rsid w:val="0038115C"/>
    <w:rsid w:val="003A0D5D"/>
    <w:rsid w:val="003A2A79"/>
    <w:rsid w:val="003E2FC8"/>
    <w:rsid w:val="003E63CC"/>
    <w:rsid w:val="003E70D8"/>
    <w:rsid w:val="003F200C"/>
    <w:rsid w:val="003F7D03"/>
    <w:rsid w:val="00407282"/>
    <w:rsid w:val="0041451A"/>
    <w:rsid w:val="004226C3"/>
    <w:rsid w:val="00424753"/>
    <w:rsid w:val="00443865"/>
    <w:rsid w:val="00450F59"/>
    <w:rsid w:val="00451B7E"/>
    <w:rsid w:val="00453F8E"/>
    <w:rsid w:val="00481A26"/>
    <w:rsid w:val="004A726D"/>
    <w:rsid w:val="004B2953"/>
    <w:rsid w:val="004E6983"/>
    <w:rsid w:val="004F1C8D"/>
    <w:rsid w:val="004F4875"/>
    <w:rsid w:val="00546165"/>
    <w:rsid w:val="005461AD"/>
    <w:rsid w:val="00547BFA"/>
    <w:rsid w:val="0057256F"/>
    <w:rsid w:val="00573117"/>
    <w:rsid w:val="00573444"/>
    <w:rsid w:val="00580CD6"/>
    <w:rsid w:val="00585F8C"/>
    <w:rsid w:val="00592983"/>
    <w:rsid w:val="00597CEE"/>
    <w:rsid w:val="005A1315"/>
    <w:rsid w:val="005C1831"/>
    <w:rsid w:val="005D63C6"/>
    <w:rsid w:val="00605CE4"/>
    <w:rsid w:val="00613783"/>
    <w:rsid w:val="006161EA"/>
    <w:rsid w:val="00623A63"/>
    <w:rsid w:val="00625FE0"/>
    <w:rsid w:val="00633CE3"/>
    <w:rsid w:val="00652F8E"/>
    <w:rsid w:val="00680A47"/>
    <w:rsid w:val="0069486D"/>
    <w:rsid w:val="006A424F"/>
    <w:rsid w:val="006C3BD9"/>
    <w:rsid w:val="006C64DB"/>
    <w:rsid w:val="006E62ED"/>
    <w:rsid w:val="006F11E5"/>
    <w:rsid w:val="0071474A"/>
    <w:rsid w:val="00717FBE"/>
    <w:rsid w:val="00725156"/>
    <w:rsid w:val="00734055"/>
    <w:rsid w:val="007365A6"/>
    <w:rsid w:val="0074563F"/>
    <w:rsid w:val="007577EF"/>
    <w:rsid w:val="00772296"/>
    <w:rsid w:val="00787A5C"/>
    <w:rsid w:val="00793007"/>
    <w:rsid w:val="007976B7"/>
    <w:rsid w:val="007C23E3"/>
    <w:rsid w:val="007D0473"/>
    <w:rsid w:val="007D5129"/>
    <w:rsid w:val="007E19A4"/>
    <w:rsid w:val="00825D64"/>
    <w:rsid w:val="008262CE"/>
    <w:rsid w:val="00830A08"/>
    <w:rsid w:val="00850838"/>
    <w:rsid w:val="008615C0"/>
    <w:rsid w:val="00867D8D"/>
    <w:rsid w:val="008812E8"/>
    <w:rsid w:val="00881B1A"/>
    <w:rsid w:val="00883E6A"/>
    <w:rsid w:val="008A09B3"/>
    <w:rsid w:val="008C2D4B"/>
    <w:rsid w:val="008C6EFE"/>
    <w:rsid w:val="00911283"/>
    <w:rsid w:val="00930026"/>
    <w:rsid w:val="0093172E"/>
    <w:rsid w:val="00934006"/>
    <w:rsid w:val="009343FF"/>
    <w:rsid w:val="00970D47"/>
    <w:rsid w:val="00970DEF"/>
    <w:rsid w:val="00982918"/>
    <w:rsid w:val="009932A6"/>
    <w:rsid w:val="009953C0"/>
    <w:rsid w:val="009A36DE"/>
    <w:rsid w:val="009A3C5E"/>
    <w:rsid w:val="009B4598"/>
    <w:rsid w:val="009D4848"/>
    <w:rsid w:val="009E1FFA"/>
    <w:rsid w:val="009E6D6E"/>
    <w:rsid w:val="00A0023C"/>
    <w:rsid w:val="00A00E23"/>
    <w:rsid w:val="00A1015B"/>
    <w:rsid w:val="00A17DE9"/>
    <w:rsid w:val="00A25D3B"/>
    <w:rsid w:val="00A317BB"/>
    <w:rsid w:val="00A47C0C"/>
    <w:rsid w:val="00A51FDB"/>
    <w:rsid w:val="00A55AF0"/>
    <w:rsid w:val="00AA56C3"/>
    <w:rsid w:val="00AB41EA"/>
    <w:rsid w:val="00AB7561"/>
    <w:rsid w:val="00AC5904"/>
    <w:rsid w:val="00AC6D4C"/>
    <w:rsid w:val="00AD46B0"/>
    <w:rsid w:val="00AD4A98"/>
    <w:rsid w:val="00B06121"/>
    <w:rsid w:val="00B5014C"/>
    <w:rsid w:val="00B7768C"/>
    <w:rsid w:val="00B81FF6"/>
    <w:rsid w:val="00B85E05"/>
    <w:rsid w:val="00BB01DB"/>
    <w:rsid w:val="00BD7144"/>
    <w:rsid w:val="00BE504C"/>
    <w:rsid w:val="00BF67D1"/>
    <w:rsid w:val="00C44185"/>
    <w:rsid w:val="00C44434"/>
    <w:rsid w:val="00C50E97"/>
    <w:rsid w:val="00C5337B"/>
    <w:rsid w:val="00C67BF2"/>
    <w:rsid w:val="00C75A76"/>
    <w:rsid w:val="00C85002"/>
    <w:rsid w:val="00C9404E"/>
    <w:rsid w:val="00CB3FCB"/>
    <w:rsid w:val="00CD3EEB"/>
    <w:rsid w:val="00CD4E1F"/>
    <w:rsid w:val="00CE0C89"/>
    <w:rsid w:val="00CE15FC"/>
    <w:rsid w:val="00CF54A0"/>
    <w:rsid w:val="00D0177B"/>
    <w:rsid w:val="00D1626D"/>
    <w:rsid w:val="00D173FF"/>
    <w:rsid w:val="00D2450C"/>
    <w:rsid w:val="00D340F6"/>
    <w:rsid w:val="00D65760"/>
    <w:rsid w:val="00D84FEC"/>
    <w:rsid w:val="00DA5807"/>
    <w:rsid w:val="00DE2A54"/>
    <w:rsid w:val="00DF6336"/>
    <w:rsid w:val="00E83D7C"/>
    <w:rsid w:val="00E90778"/>
    <w:rsid w:val="00EA4D0F"/>
    <w:rsid w:val="00EB0164"/>
    <w:rsid w:val="00EE4B60"/>
    <w:rsid w:val="00EE6689"/>
    <w:rsid w:val="00EF33FC"/>
    <w:rsid w:val="00F00AE6"/>
    <w:rsid w:val="00F452F8"/>
    <w:rsid w:val="00F45ABF"/>
    <w:rsid w:val="00F54B44"/>
    <w:rsid w:val="00F560BD"/>
    <w:rsid w:val="00F6125A"/>
    <w:rsid w:val="00F63FC8"/>
    <w:rsid w:val="00F65F9C"/>
    <w:rsid w:val="00F66595"/>
    <w:rsid w:val="00F77BB9"/>
    <w:rsid w:val="00FD1010"/>
    <w:rsid w:val="00FF4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0E2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0E23"/>
    <w:rPr>
      <w:color w:val="179ED2"/>
      <w:u w:val="single"/>
    </w:rPr>
  </w:style>
  <w:style w:type="character" w:customStyle="1" w:styleId="3">
    <w:name w:val="Основной текст (3)_"/>
    <w:basedOn w:val="a0"/>
    <w:link w:val="30"/>
    <w:rsid w:val="00A00E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sid w:val="00A00E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A00E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sid w:val="00A00E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00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A00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0pt">
    <w:name w:val="Основной текст (2) + 12 pt;Малые прописные;Интервал 0 pt"/>
    <w:basedOn w:val="2"/>
    <w:rsid w:val="00A00E2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12pt0pt0">
    <w:name w:val="Основной текст (2) + 12 pt;Малые прописные;Интервал 0 pt"/>
    <w:basedOn w:val="2"/>
    <w:rsid w:val="00A00E2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2pt0pt1">
    <w:name w:val="Основной текст (2) + 12 pt;Малые прописные;Интервал 0 pt"/>
    <w:basedOn w:val="2"/>
    <w:rsid w:val="00A00E2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8pt0pt">
    <w:name w:val="Основной текст (2) + 18 pt;Курсив;Интервал 0 pt"/>
    <w:basedOn w:val="2"/>
    <w:rsid w:val="00A00E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A00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A00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Exact">
    <w:name w:val="Основной текст (5) Exact"/>
    <w:basedOn w:val="a0"/>
    <w:link w:val="5"/>
    <w:rsid w:val="00A00E2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6Exact">
    <w:name w:val="Основной текст (6) Exact"/>
    <w:basedOn w:val="a0"/>
    <w:link w:val="6"/>
    <w:rsid w:val="00A00E2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A00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1">
    <w:name w:val="Основной текст (7)"/>
    <w:basedOn w:val="7"/>
    <w:rsid w:val="00A00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2">
    <w:name w:val="Основной текст (7)"/>
    <w:basedOn w:val="7"/>
    <w:rsid w:val="00A00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3">
    <w:name w:val="Основной текст (7)"/>
    <w:basedOn w:val="7"/>
    <w:rsid w:val="00A00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2pt">
    <w:name w:val="Основной текст (2) + 12 pt"/>
    <w:basedOn w:val="2"/>
    <w:rsid w:val="00A00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sid w:val="00A00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"/>
    <w:basedOn w:val="2"/>
    <w:rsid w:val="00A00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sid w:val="00A00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2pt2">
    <w:name w:val="Основной текст (2) + 12 pt"/>
    <w:basedOn w:val="2"/>
    <w:rsid w:val="00A00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sid w:val="00A00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Заголовок №2"/>
    <w:basedOn w:val="23"/>
    <w:rsid w:val="00A00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A00E23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A00E23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A00E23"/>
    <w:pPr>
      <w:shd w:val="clear" w:color="auto" w:fill="FFFFFF"/>
      <w:spacing w:before="300" w:after="300" w:line="31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">
    <w:name w:val="Основной текст (4)"/>
    <w:basedOn w:val="a"/>
    <w:link w:val="4Exact"/>
    <w:rsid w:val="00A00E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Основной текст (5)"/>
    <w:basedOn w:val="a"/>
    <w:link w:val="5Exact"/>
    <w:rsid w:val="00A00E23"/>
    <w:pPr>
      <w:shd w:val="clear" w:color="auto" w:fill="FFFFFF"/>
      <w:spacing w:line="0" w:lineRule="atLeast"/>
      <w:jc w:val="right"/>
    </w:pPr>
    <w:rPr>
      <w:rFonts w:ascii="Book Antiqua" w:eastAsia="Book Antiqua" w:hAnsi="Book Antiqua" w:cs="Book Antiqua"/>
      <w:sz w:val="8"/>
      <w:szCs w:val="8"/>
      <w:lang w:val="en-US" w:eastAsia="en-US" w:bidi="en-US"/>
    </w:rPr>
  </w:style>
  <w:style w:type="paragraph" w:customStyle="1" w:styleId="6">
    <w:name w:val="Основной текст (6)"/>
    <w:basedOn w:val="a"/>
    <w:link w:val="6Exact"/>
    <w:rsid w:val="00A00E23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9"/>
      <w:szCs w:val="19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A00E23"/>
    <w:pPr>
      <w:shd w:val="clear" w:color="auto" w:fill="FFFFFF"/>
      <w:spacing w:line="317" w:lineRule="exact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rsid w:val="00A00E23"/>
    <w:pPr>
      <w:shd w:val="clear" w:color="auto" w:fill="FFFFFF"/>
      <w:spacing w:before="900" w:line="0" w:lineRule="atLeas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1E645C"/>
    <w:rPr>
      <w:color w:val="000000"/>
    </w:rPr>
  </w:style>
  <w:style w:type="paragraph" w:styleId="a5">
    <w:name w:val="header"/>
    <w:basedOn w:val="a"/>
    <w:link w:val="a6"/>
    <w:uiPriority w:val="99"/>
    <w:unhideWhenUsed/>
    <w:rsid w:val="007930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3007"/>
    <w:rPr>
      <w:color w:val="000000"/>
    </w:rPr>
  </w:style>
  <w:style w:type="paragraph" w:styleId="a7">
    <w:name w:val="footer"/>
    <w:basedOn w:val="a"/>
    <w:link w:val="a8"/>
    <w:uiPriority w:val="99"/>
    <w:unhideWhenUsed/>
    <w:rsid w:val="007930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3007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AD46B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46B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0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1453</TotalTime>
  <Pages>1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106</cp:revision>
  <cp:lastPrinted>2021-10-14T08:44:00Z</cp:lastPrinted>
  <dcterms:created xsi:type="dcterms:W3CDTF">2018-04-10T07:03:00Z</dcterms:created>
  <dcterms:modified xsi:type="dcterms:W3CDTF">2021-10-14T08:49:00Z</dcterms:modified>
</cp:coreProperties>
</file>