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73" w:rsidRDefault="00EE5A31">
      <w:pPr>
        <w:spacing w:after="280"/>
        <w:jc w:val="center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color w:val="000000"/>
          <w:sz w:val="30"/>
          <w:szCs w:val="30"/>
        </w:rPr>
        <w:t>Анонс</w:t>
      </w:r>
    </w:p>
    <w:p w:rsidR="00267373" w:rsidRDefault="00FA7AD7" w:rsidP="00FA7AD7">
      <w:pPr>
        <w:spacing w:before="280" w:after="280"/>
        <w:jc w:val="center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color w:val="000000"/>
          <w:sz w:val="30"/>
          <w:szCs w:val="30"/>
        </w:rPr>
        <w:t xml:space="preserve">Предпринимателей </w:t>
      </w:r>
      <w:r w:rsidR="00346295">
        <w:rPr>
          <w:rFonts w:ascii="PT Sans" w:eastAsia="PT Sans" w:hAnsi="PT Sans" w:cs="PT Sans"/>
          <w:color w:val="000000"/>
          <w:sz w:val="30"/>
          <w:szCs w:val="30"/>
        </w:rPr>
        <w:t xml:space="preserve">Навлинского </w:t>
      </w:r>
      <w:bookmarkStart w:id="0" w:name="_GoBack"/>
      <w:bookmarkEnd w:id="0"/>
      <w:r>
        <w:rPr>
          <w:rFonts w:ascii="PT Sans" w:eastAsia="PT Sans" w:hAnsi="PT Sans" w:cs="PT Sans"/>
          <w:color w:val="000000"/>
          <w:sz w:val="30"/>
          <w:szCs w:val="30"/>
        </w:rPr>
        <w:t xml:space="preserve">района приглашают на </w:t>
      </w:r>
      <w:r w:rsidRPr="00FA7AD7">
        <w:rPr>
          <w:rFonts w:ascii="PT Sans" w:eastAsia="PT Sans" w:hAnsi="PT Sans" w:cs="PT Sans"/>
          <w:b/>
          <w:color w:val="000000"/>
          <w:sz w:val="30"/>
          <w:szCs w:val="30"/>
        </w:rPr>
        <w:t>круглый стол</w:t>
      </w:r>
      <w:r>
        <w:rPr>
          <w:rFonts w:ascii="PT Sans" w:eastAsia="PT Sans" w:hAnsi="PT Sans" w:cs="PT Sans"/>
          <w:color w:val="000000"/>
          <w:sz w:val="30"/>
          <w:szCs w:val="30"/>
        </w:rPr>
        <w:t xml:space="preserve">: </w:t>
      </w:r>
      <w:r w:rsidRPr="00FA7AD7">
        <w:rPr>
          <w:rFonts w:ascii="PT Sans" w:eastAsia="PT Sans" w:hAnsi="PT Sans" w:cs="PT Sans"/>
          <w:color w:val="FF0000"/>
          <w:sz w:val="30"/>
          <w:szCs w:val="30"/>
        </w:rPr>
        <w:t>"Актуальные вопросы маркировки продукции и меры государственной поддержки"</w:t>
      </w:r>
    </w:p>
    <w:p w:rsidR="00267373" w:rsidRDefault="00267373">
      <w:pPr>
        <w:spacing w:before="280" w:after="280"/>
        <w:jc w:val="center"/>
      </w:pPr>
    </w:p>
    <w:p w:rsidR="00267373" w:rsidRDefault="00FA7AD7" w:rsidP="00FA7AD7">
      <w:pPr>
        <w:spacing w:before="280" w:after="280"/>
        <w:jc w:val="both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color w:val="000000"/>
          <w:sz w:val="30"/>
          <w:szCs w:val="30"/>
        </w:rPr>
        <w:tab/>
      </w:r>
      <w:r w:rsidR="00EE5A31">
        <w:rPr>
          <w:rFonts w:ascii="PT Sans" w:eastAsia="PT Sans" w:hAnsi="PT Sans" w:cs="PT Sans"/>
          <w:color w:val="000000"/>
          <w:sz w:val="30"/>
          <w:szCs w:val="30"/>
        </w:rPr>
        <w:t xml:space="preserve">Центр «Мой бизнес» Брянской области приглашает предпринимателей </w:t>
      </w:r>
      <w:r w:rsidR="009D4B6A">
        <w:rPr>
          <w:rFonts w:ascii="PT Sans" w:eastAsia="PT Sans" w:hAnsi="PT Sans" w:cs="PT Sans"/>
          <w:color w:val="000000"/>
          <w:sz w:val="30"/>
          <w:szCs w:val="30"/>
        </w:rPr>
        <w:t>Навлинского</w:t>
      </w:r>
      <w:r>
        <w:rPr>
          <w:rFonts w:ascii="PT Sans" w:eastAsia="PT Sans" w:hAnsi="PT Sans" w:cs="PT Sans"/>
          <w:color w:val="000000"/>
          <w:sz w:val="30"/>
          <w:szCs w:val="30"/>
        </w:rPr>
        <w:t xml:space="preserve"> района</w:t>
      </w:r>
      <w:r w:rsidR="00EE5A31">
        <w:rPr>
          <w:rFonts w:ascii="PT Sans" w:eastAsia="PT Sans" w:hAnsi="PT Sans" w:cs="PT Sans"/>
          <w:color w:val="000000"/>
          <w:sz w:val="30"/>
          <w:szCs w:val="30"/>
        </w:rPr>
        <w:t xml:space="preserve"> и тех, кто только планирует открыть своё дело на </w:t>
      </w:r>
      <w:r w:rsidR="00EE5A31">
        <w:rPr>
          <w:rFonts w:ascii="PT Sans" w:eastAsia="PT Sans" w:hAnsi="PT Sans" w:cs="PT Sans"/>
          <w:b/>
          <w:color w:val="000000"/>
          <w:sz w:val="30"/>
          <w:szCs w:val="30"/>
        </w:rPr>
        <w:t xml:space="preserve">круглый стол </w:t>
      </w:r>
      <w:r>
        <w:rPr>
          <w:rFonts w:ascii="PT Sans" w:eastAsia="PT Sans" w:hAnsi="PT Sans" w:cs="PT Sans"/>
          <w:b/>
          <w:color w:val="000000"/>
          <w:sz w:val="30"/>
          <w:szCs w:val="30"/>
        </w:rPr>
        <w:t>"</w:t>
      </w:r>
      <w:r w:rsidRPr="003B0A74">
        <w:rPr>
          <w:rFonts w:ascii="Times New Roman" w:eastAsia="PT Sans" w:hAnsi="Times New Roman" w:cs="Times New Roman"/>
          <w:b/>
          <w:color w:val="FF0000"/>
          <w:sz w:val="30"/>
          <w:szCs w:val="30"/>
        </w:rPr>
        <w:t>Актуальные вопросы маркировки продукции и меры государственной поддержки</w:t>
      </w:r>
      <w:r>
        <w:rPr>
          <w:rFonts w:ascii="Times New Roman" w:eastAsia="PT Sans" w:hAnsi="Times New Roman" w:cs="Times New Roman"/>
          <w:b/>
          <w:color w:val="000000"/>
          <w:sz w:val="30"/>
          <w:szCs w:val="30"/>
        </w:rPr>
        <w:t>"</w:t>
      </w:r>
      <w:r w:rsidR="00EE5A31">
        <w:rPr>
          <w:rFonts w:ascii="PT Sans" w:eastAsia="PT Sans" w:hAnsi="PT Sans" w:cs="PT Sans"/>
          <w:color w:val="000000"/>
          <w:sz w:val="30"/>
          <w:szCs w:val="30"/>
        </w:rPr>
        <w:t xml:space="preserve">, который состоится </w:t>
      </w:r>
      <w:r w:rsidR="00EE5A31">
        <w:rPr>
          <w:rFonts w:ascii="PT Sans" w:eastAsia="PT Sans" w:hAnsi="PT Sans" w:cs="PT Sans"/>
          <w:b/>
          <w:color w:val="000000"/>
          <w:sz w:val="30"/>
          <w:szCs w:val="30"/>
        </w:rPr>
        <w:t>2</w:t>
      </w:r>
      <w:r w:rsidR="00953B68">
        <w:rPr>
          <w:rFonts w:ascii="PT Sans" w:eastAsia="PT Sans" w:hAnsi="PT Sans" w:cs="PT Sans"/>
          <w:b/>
          <w:color w:val="000000"/>
          <w:sz w:val="30"/>
          <w:szCs w:val="30"/>
        </w:rPr>
        <w:t>2</w:t>
      </w:r>
      <w:r w:rsidR="00EE5A31">
        <w:rPr>
          <w:rFonts w:ascii="PT Sans" w:eastAsia="PT Sans" w:hAnsi="PT Sans" w:cs="PT Sans"/>
          <w:b/>
          <w:color w:val="000000"/>
          <w:sz w:val="30"/>
          <w:szCs w:val="30"/>
        </w:rPr>
        <w:t xml:space="preserve"> ию</w:t>
      </w:r>
      <w:r w:rsidR="00953B68">
        <w:rPr>
          <w:rFonts w:ascii="PT Sans" w:eastAsia="PT Sans" w:hAnsi="PT Sans" w:cs="PT Sans"/>
          <w:b/>
          <w:color w:val="000000"/>
          <w:sz w:val="30"/>
          <w:szCs w:val="30"/>
        </w:rPr>
        <w:t>л</w:t>
      </w:r>
      <w:r w:rsidR="00EE5A31">
        <w:rPr>
          <w:rFonts w:ascii="PT Sans" w:eastAsia="PT Sans" w:hAnsi="PT Sans" w:cs="PT Sans"/>
          <w:b/>
          <w:color w:val="000000"/>
          <w:sz w:val="30"/>
          <w:szCs w:val="30"/>
        </w:rPr>
        <w:t>я 202</w:t>
      </w:r>
      <w:r>
        <w:rPr>
          <w:rFonts w:ascii="PT Sans" w:eastAsia="PT Sans" w:hAnsi="PT Sans" w:cs="PT Sans"/>
          <w:b/>
          <w:color w:val="000000"/>
          <w:sz w:val="30"/>
          <w:szCs w:val="30"/>
        </w:rPr>
        <w:t>5</w:t>
      </w:r>
      <w:r w:rsidR="00EE5A31">
        <w:rPr>
          <w:rFonts w:ascii="PT Sans" w:eastAsia="PT Sans" w:hAnsi="PT Sans" w:cs="PT Sans"/>
          <w:color w:val="000000"/>
          <w:sz w:val="30"/>
          <w:szCs w:val="30"/>
        </w:rPr>
        <w:t xml:space="preserve"> г. по адресу: </w:t>
      </w:r>
      <w:r w:rsidR="00EE5A31">
        <w:rPr>
          <w:rFonts w:ascii="PT Sans" w:eastAsia="PT Sans" w:hAnsi="PT Sans" w:cs="PT Sans"/>
          <w:b/>
          <w:color w:val="FF0000"/>
          <w:sz w:val="30"/>
          <w:szCs w:val="30"/>
        </w:rPr>
        <w:t xml:space="preserve">Брянская область, </w:t>
      </w:r>
      <w:r w:rsidR="003D1864">
        <w:rPr>
          <w:rFonts w:ascii="PT Sans" w:eastAsia="PT Sans" w:hAnsi="PT Sans" w:cs="PT Sans"/>
          <w:b/>
          <w:color w:val="FF0000"/>
          <w:sz w:val="30"/>
          <w:szCs w:val="30"/>
        </w:rPr>
        <w:t>Навлинский р-н.</w:t>
      </w:r>
      <w:r w:rsidR="00EE5A31">
        <w:rPr>
          <w:rFonts w:ascii="PT Sans" w:eastAsia="PT Sans" w:hAnsi="PT Sans" w:cs="PT Sans"/>
          <w:color w:val="000000"/>
          <w:sz w:val="30"/>
          <w:szCs w:val="30"/>
        </w:rPr>
        <w:t xml:space="preserve">, </w:t>
      </w:r>
      <w:r w:rsidR="00953B68">
        <w:rPr>
          <w:rFonts w:ascii="PT Sans" w:eastAsia="PT Sans" w:hAnsi="PT Sans" w:cs="PT Sans"/>
          <w:b/>
          <w:color w:val="FF0000"/>
          <w:sz w:val="30"/>
          <w:szCs w:val="30"/>
        </w:rPr>
        <w:t>п</w:t>
      </w:r>
      <w:r w:rsidR="00EE5A31">
        <w:rPr>
          <w:rFonts w:ascii="PT Sans" w:eastAsia="PT Sans" w:hAnsi="PT Sans" w:cs="PT Sans"/>
          <w:b/>
          <w:color w:val="FF0000"/>
          <w:sz w:val="30"/>
          <w:szCs w:val="30"/>
        </w:rPr>
        <w:t xml:space="preserve">. </w:t>
      </w:r>
      <w:r w:rsidR="003D1864">
        <w:rPr>
          <w:rFonts w:ascii="PT Sans" w:eastAsia="PT Sans" w:hAnsi="PT Sans" w:cs="PT Sans"/>
          <w:b/>
          <w:color w:val="FF0000"/>
          <w:sz w:val="30"/>
          <w:szCs w:val="30"/>
        </w:rPr>
        <w:t>Навля</w:t>
      </w:r>
      <w:r w:rsidR="00EE5A31">
        <w:rPr>
          <w:rFonts w:ascii="PT Sans" w:eastAsia="PT Sans" w:hAnsi="PT Sans" w:cs="PT Sans"/>
          <w:b/>
          <w:color w:val="FF0000"/>
          <w:sz w:val="30"/>
          <w:szCs w:val="30"/>
        </w:rPr>
        <w:t xml:space="preserve">, </w:t>
      </w:r>
      <w:r w:rsidR="003D1864">
        <w:rPr>
          <w:rFonts w:ascii="PT Sans" w:eastAsia="PT Sans" w:hAnsi="PT Sans" w:cs="PT Sans"/>
          <w:b/>
          <w:color w:val="FF0000"/>
          <w:sz w:val="30"/>
          <w:szCs w:val="30"/>
        </w:rPr>
        <w:t xml:space="preserve">ул. </w:t>
      </w:r>
      <w:r w:rsidR="00EE5A31">
        <w:rPr>
          <w:rFonts w:ascii="PT Sans" w:eastAsia="PT Sans" w:hAnsi="PT Sans" w:cs="PT Sans"/>
          <w:b/>
          <w:color w:val="FF0000"/>
          <w:sz w:val="30"/>
          <w:szCs w:val="30"/>
        </w:rPr>
        <w:t>Л</w:t>
      </w:r>
      <w:r w:rsidR="003D1864">
        <w:rPr>
          <w:rFonts w:ascii="PT Sans" w:eastAsia="PT Sans" w:hAnsi="PT Sans" w:cs="PT Sans"/>
          <w:b/>
          <w:color w:val="FF0000"/>
          <w:sz w:val="30"/>
          <w:szCs w:val="30"/>
        </w:rPr>
        <w:t>. Гарси</w:t>
      </w:r>
      <w:r w:rsidR="00957F07">
        <w:rPr>
          <w:rFonts w:ascii="PT Sans" w:eastAsia="PT Sans" w:hAnsi="PT Sans" w:cs="PT Sans"/>
          <w:b/>
          <w:color w:val="FF0000"/>
          <w:sz w:val="30"/>
          <w:szCs w:val="30"/>
        </w:rPr>
        <w:t>а</w:t>
      </w:r>
      <w:r w:rsidR="00EE5A31">
        <w:rPr>
          <w:rFonts w:ascii="PT Sans" w:eastAsia="PT Sans" w:hAnsi="PT Sans" w:cs="PT Sans"/>
          <w:b/>
          <w:color w:val="FF0000"/>
          <w:sz w:val="30"/>
          <w:szCs w:val="30"/>
        </w:rPr>
        <w:t xml:space="preserve">, д. </w:t>
      </w:r>
      <w:r w:rsidR="003D1864">
        <w:rPr>
          <w:rFonts w:ascii="PT Sans" w:eastAsia="PT Sans" w:hAnsi="PT Sans" w:cs="PT Sans"/>
          <w:b/>
          <w:color w:val="FF0000"/>
          <w:sz w:val="30"/>
          <w:szCs w:val="30"/>
        </w:rPr>
        <w:t>13</w:t>
      </w:r>
      <w:r w:rsidR="00EE5A31">
        <w:rPr>
          <w:rFonts w:ascii="PT Sans" w:eastAsia="PT Sans" w:hAnsi="PT Sans" w:cs="PT Sans"/>
          <w:color w:val="000000"/>
          <w:sz w:val="30"/>
          <w:szCs w:val="30"/>
        </w:rPr>
        <w:t xml:space="preserve"> (</w:t>
      </w:r>
      <w:r w:rsidR="003D1864" w:rsidRPr="003D1864">
        <w:rPr>
          <w:rFonts w:ascii="PT Sans" w:eastAsia="PT Sans" w:hAnsi="PT Sans" w:cs="PT Sans"/>
          <w:color w:val="000000"/>
          <w:sz w:val="30"/>
          <w:szCs w:val="30"/>
        </w:rPr>
        <w:t>МБУК «Межпоселенческая библиотека Навлинского района»</w:t>
      </w:r>
      <w:r w:rsidR="00EE5A31">
        <w:rPr>
          <w:rFonts w:ascii="PT Sans" w:eastAsia="PT Sans" w:hAnsi="PT Sans" w:cs="PT Sans"/>
          <w:color w:val="000000"/>
          <w:sz w:val="30"/>
          <w:szCs w:val="30"/>
        </w:rPr>
        <w:t>)</w:t>
      </w:r>
    </w:p>
    <w:p w:rsidR="00267373" w:rsidRDefault="00EE5A31">
      <w:pPr>
        <w:spacing w:before="280" w:after="280"/>
        <w:rPr>
          <w:rFonts w:ascii="PT Sans" w:eastAsia="PT Sans" w:hAnsi="PT Sans" w:cs="PT Sans"/>
          <w:color w:val="000000"/>
          <w:sz w:val="30"/>
          <w:szCs w:val="30"/>
        </w:rPr>
      </w:pPr>
      <w:bookmarkStart w:id="1" w:name="_gjdgxs" w:colFirst="0" w:colLast="0"/>
      <w:bookmarkEnd w:id="1"/>
      <w:r>
        <w:rPr>
          <w:rFonts w:ascii="PT Sans" w:eastAsia="PT Sans" w:hAnsi="PT Sans" w:cs="PT Sans"/>
          <w:color w:val="000000"/>
          <w:sz w:val="30"/>
          <w:szCs w:val="30"/>
        </w:rPr>
        <w:t>Время проведения – с 1</w:t>
      </w:r>
      <w:r w:rsidR="003D1864">
        <w:rPr>
          <w:rFonts w:ascii="PT Sans" w:eastAsia="PT Sans" w:hAnsi="PT Sans" w:cs="PT Sans"/>
          <w:color w:val="000000"/>
          <w:sz w:val="30"/>
          <w:szCs w:val="30"/>
        </w:rPr>
        <w:t>4</w:t>
      </w:r>
      <w:r>
        <w:rPr>
          <w:rFonts w:ascii="PT Sans" w:eastAsia="PT Sans" w:hAnsi="PT Sans" w:cs="PT Sans"/>
          <w:color w:val="000000"/>
          <w:sz w:val="30"/>
          <w:szCs w:val="30"/>
        </w:rPr>
        <w:t>:</w:t>
      </w:r>
      <w:r w:rsidR="003D1864">
        <w:rPr>
          <w:rFonts w:ascii="PT Sans" w:eastAsia="PT Sans" w:hAnsi="PT Sans" w:cs="PT Sans"/>
          <w:color w:val="000000"/>
          <w:sz w:val="30"/>
          <w:szCs w:val="30"/>
        </w:rPr>
        <w:t>0</w:t>
      </w:r>
      <w:r>
        <w:rPr>
          <w:rFonts w:ascii="PT Sans" w:eastAsia="PT Sans" w:hAnsi="PT Sans" w:cs="PT Sans"/>
          <w:color w:val="000000"/>
          <w:sz w:val="30"/>
          <w:szCs w:val="30"/>
        </w:rPr>
        <w:t>0 до 1</w:t>
      </w:r>
      <w:r w:rsidR="003D1864">
        <w:rPr>
          <w:rFonts w:ascii="PT Sans" w:eastAsia="PT Sans" w:hAnsi="PT Sans" w:cs="PT Sans"/>
          <w:color w:val="000000"/>
          <w:sz w:val="30"/>
          <w:szCs w:val="30"/>
        </w:rPr>
        <w:t>5</w:t>
      </w:r>
      <w:r>
        <w:rPr>
          <w:rFonts w:ascii="PT Sans" w:eastAsia="PT Sans" w:hAnsi="PT Sans" w:cs="PT Sans"/>
          <w:color w:val="000000"/>
          <w:sz w:val="30"/>
          <w:szCs w:val="30"/>
        </w:rPr>
        <w:t>:30.</w:t>
      </w:r>
    </w:p>
    <w:p w:rsidR="00267373" w:rsidRDefault="00EE5A31" w:rsidP="00FA7AD7">
      <w:pPr>
        <w:spacing w:before="280" w:after="280"/>
        <w:jc w:val="center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color w:val="000000"/>
          <w:sz w:val="30"/>
          <w:szCs w:val="30"/>
        </w:rPr>
        <w:t>Участие в мероприятии бесплатное. Предвари</w:t>
      </w:r>
      <w:r w:rsidR="00FA7AD7">
        <w:rPr>
          <w:rFonts w:ascii="PT Sans" w:eastAsia="PT Sans" w:hAnsi="PT Sans" w:cs="PT Sans"/>
          <w:color w:val="000000"/>
          <w:sz w:val="30"/>
          <w:szCs w:val="30"/>
        </w:rPr>
        <w:t>тельная регистрация обязательна!</w:t>
      </w:r>
    </w:p>
    <w:p w:rsidR="00267373" w:rsidRDefault="00EE5A31">
      <w:pPr>
        <w:shd w:val="clear" w:color="auto" w:fill="FFFFFF"/>
        <w:spacing w:before="280" w:after="280"/>
        <w:ind w:firstLine="70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✔</w:t>
      </w:r>
      <w:r>
        <w:rPr>
          <w:rFonts w:ascii="Arial" w:eastAsia="Arial" w:hAnsi="Arial" w:cs="Arial"/>
          <w:sz w:val="28"/>
          <w:szCs w:val="28"/>
        </w:rPr>
        <w:t>Участниками мероприятия могут стать:</w:t>
      </w:r>
    </w:p>
    <w:p w:rsidR="00267373" w:rsidRDefault="00EE5A31">
      <w:pPr>
        <w:shd w:val="clear" w:color="auto" w:fill="FFFFFF"/>
        <w:spacing w:before="280" w:after="280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 субъекты малого и среднего предпринимательства, зарегистрированные и осуществляющие свою деятельность на территории Брянской области в соответствии с действующим законодательством, </w:t>
      </w:r>
    </w:p>
    <w:p w:rsidR="00267373" w:rsidRDefault="00EE5A31">
      <w:pPr>
        <w:shd w:val="clear" w:color="auto" w:fill="FFFFFF"/>
        <w:spacing w:before="280" w:after="280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индивидуальные предприниматели, применяющие специальный налоговый режим «Налог на профессиональный доход»,</w:t>
      </w:r>
    </w:p>
    <w:p w:rsidR="00267373" w:rsidRDefault="00EE5A31">
      <w:pPr>
        <w:shd w:val="clear" w:color="auto" w:fill="FFFFFF"/>
        <w:spacing w:before="280" w:after="280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физические лица, заинтересованные в начале предпринимательской деятельности.</w:t>
      </w:r>
    </w:p>
    <w:p w:rsidR="007F6D2B" w:rsidRPr="007F6D2B" w:rsidRDefault="007F6D2B" w:rsidP="007F6D2B">
      <w:pPr>
        <w:spacing w:before="280" w:after="280"/>
        <w:jc w:val="both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color w:val="000000"/>
          <w:sz w:val="30"/>
          <w:szCs w:val="30"/>
        </w:rPr>
        <w:tab/>
      </w:r>
      <w:r w:rsidRPr="007F6D2B">
        <w:rPr>
          <w:rFonts w:ascii="PT Sans" w:eastAsia="PT Sans" w:hAnsi="PT Sans" w:cs="PT Sans"/>
          <w:color w:val="000000"/>
          <w:sz w:val="30"/>
          <w:szCs w:val="30"/>
        </w:rPr>
        <w:t>Внедрение системы «честного знака» даст возможность покупателям удостовериться в высоком качестве товара и избежать приобретения подделок. Обязательная маркировка для определённых категорий товаров служит инструментом для контроля производителей, импортеров и внутреннего рынка, а также в борьбе с контрафактом и снижении недобросовестной конкуренции. Соблюдение норм маркировки находится под контролем федеральных органов в области защиты прав потребителей.</w:t>
      </w:r>
    </w:p>
    <w:p w:rsidR="007F6D2B" w:rsidRPr="007F6D2B" w:rsidRDefault="007F6D2B" w:rsidP="007F6D2B">
      <w:pPr>
        <w:spacing w:before="280" w:after="280"/>
        <w:jc w:val="both"/>
        <w:rPr>
          <w:rFonts w:ascii="PT Sans" w:eastAsia="PT Sans" w:hAnsi="PT Sans" w:cs="PT Sans"/>
          <w:color w:val="000000"/>
          <w:sz w:val="30"/>
          <w:szCs w:val="30"/>
        </w:rPr>
      </w:pPr>
      <w:r w:rsidRPr="007F6D2B">
        <w:rPr>
          <w:rFonts w:ascii="PT Sans" w:eastAsia="PT Sans" w:hAnsi="PT Sans" w:cs="PT Sans"/>
          <w:color w:val="000000"/>
          <w:sz w:val="30"/>
          <w:szCs w:val="30"/>
        </w:rPr>
        <w:lastRenderedPageBreak/>
        <w:t>В рамках мероприятия эксперты объяснят участникам, что такое маркировка, какова её значимость и какие новшества законодательства вступают в силу в этом году.</w:t>
      </w:r>
    </w:p>
    <w:p w:rsidR="00FA7AD7" w:rsidRDefault="00FA7AD7" w:rsidP="00FA7AD7">
      <w:pPr>
        <w:spacing w:before="280" w:after="280"/>
        <w:rPr>
          <w:rFonts w:ascii="PT Sans" w:eastAsia="PT Sans" w:hAnsi="PT Sans" w:cs="PT Sans"/>
          <w:b/>
          <w:color w:val="000000"/>
          <w:sz w:val="30"/>
          <w:szCs w:val="30"/>
        </w:rPr>
      </w:pPr>
      <w:r>
        <w:rPr>
          <w:rFonts w:ascii="PT Sans" w:eastAsia="PT Sans" w:hAnsi="PT Sans" w:cs="PT Sans"/>
          <w:b/>
          <w:color w:val="000000"/>
          <w:sz w:val="30"/>
          <w:szCs w:val="30"/>
        </w:rPr>
        <w:t>В ходе работы круглого стола планируется рассмотреть следующие вопросы:</w:t>
      </w:r>
    </w:p>
    <w:p w:rsidR="00FA7AD7" w:rsidRDefault="00FA7AD7" w:rsidP="00FA7AD7">
      <w:pPr>
        <w:pStyle w:val="a5"/>
        <w:numPr>
          <w:ilvl w:val="0"/>
          <w:numId w:val="3"/>
        </w:numPr>
        <w:spacing w:after="0" w:line="240" w:lineRule="auto"/>
        <w:rPr>
          <w:rFonts w:ascii="PT Sans" w:eastAsia="PT Sans" w:hAnsi="PT Sans" w:cs="PT Sans"/>
          <w:color w:val="000000"/>
          <w:sz w:val="30"/>
          <w:szCs w:val="30"/>
        </w:rPr>
      </w:pPr>
      <w:r w:rsidRPr="003B0A74">
        <w:rPr>
          <w:rFonts w:ascii="PT Sans" w:eastAsia="PT Sans" w:hAnsi="PT Sans" w:cs="PT Sans"/>
          <w:color w:val="000000"/>
          <w:sz w:val="30"/>
          <w:szCs w:val="30"/>
        </w:rPr>
        <w:t>Порядок работы по маркировке;</w:t>
      </w:r>
    </w:p>
    <w:p w:rsidR="00FA7AD7" w:rsidRDefault="00FA7AD7" w:rsidP="00FA7AD7">
      <w:pPr>
        <w:pStyle w:val="a5"/>
        <w:numPr>
          <w:ilvl w:val="0"/>
          <w:numId w:val="3"/>
        </w:numPr>
        <w:spacing w:after="0" w:line="240" w:lineRule="auto"/>
        <w:rPr>
          <w:rFonts w:ascii="PT Sans" w:eastAsia="PT Sans" w:hAnsi="PT Sans" w:cs="PT Sans"/>
          <w:color w:val="000000"/>
          <w:sz w:val="30"/>
          <w:szCs w:val="30"/>
        </w:rPr>
      </w:pPr>
      <w:r w:rsidRPr="003B0A74">
        <w:rPr>
          <w:rFonts w:ascii="PT Sans" w:eastAsia="PT Sans" w:hAnsi="PT Sans" w:cs="PT Sans"/>
          <w:color w:val="000000"/>
          <w:sz w:val="30"/>
          <w:szCs w:val="30"/>
        </w:rPr>
        <w:t>Перечень продукции, подлежащей и не подлежащей обязательной маркировке;</w:t>
      </w:r>
    </w:p>
    <w:p w:rsidR="00FA7AD7" w:rsidRDefault="00FA7AD7" w:rsidP="00FA7AD7">
      <w:pPr>
        <w:pStyle w:val="a5"/>
        <w:numPr>
          <w:ilvl w:val="0"/>
          <w:numId w:val="3"/>
        </w:numPr>
        <w:spacing w:after="0" w:line="240" w:lineRule="auto"/>
        <w:rPr>
          <w:rFonts w:ascii="PT Sans" w:eastAsia="PT Sans" w:hAnsi="PT Sans" w:cs="PT Sans"/>
          <w:color w:val="000000"/>
          <w:sz w:val="30"/>
          <w:szCs w:val="30"/>
        </w:rPr>
      </w:pPr>
      <w:r w:rsidRPr="003B0A74">
        <w:rPr>
          <w:rFonts w:ascii="PT Sans" w:eastAsia="PT Sans" w:hAnsi="PT Sans" w:cs="PT Sans"/>
          <w:color w:val="000000"/>
          <w:sz w:val="30"/>
          <w:szCs w:val="30"/>
        </w:rPr>
        <w:t>Последовательность этапов по подключению к системе «Честный знак»;</w:t>
      </w:r>
    </w:p>
    <w:p w:rsidR="00FA7AD7" w:rsidRDefault="00FA7AD7" w:rsidP="00FA7AD7">
      <w:pPr>
        <w:pStyle w:val="a5"/>
        <w:numPr>
          <w:ilvl w:val="0"/>
          <w:numId w:val="3"/>
        </w:numPr>
        <w:spacing w:after="0" w:line="240" w:lineRule="auto"/>
        <w:rPr>
          <w:rFonts w:ascii="PT Sans" w:eastAsia="PT Sans" w:hAnsi="PT Sans" w:cs="PT Sans"/>
          <w:color w:val="000000"/>
          <w:sz w:val="30"/>
          <w:szCs w:val="30"/>
        </w:rPr>
      </w:pPr>
      <w:r w:rsidRPr="003B0A74">
        <w:rPr>
          <w:rFonts w:ascii="PT Sans" w:eastAsia="PT Sans" w:hAnsi="PT Sans" w:cs="PT Sans"/>
          <w:color w:val="000000"/>
          <w:sz w:val="30"/>
          <w:szCs w:val="30"/>
        </w:rPr>
        <w:t>Шаги от начала до фактической возможности нанесения обозначений на изделия.</w:t>
      </w:r>
    </w:p>
    <w:p w:rsidR="00FA7AD7" w:rsidRPr="003B0A74" w:rsidRDefault="00FA7AD7" w:rsidP="00FA7AD7">
      <w:pPr>
        <w:pStyle w:val="a5"/>
        <w:numPr>
          <w:ilvl w:val="0"/>
          <w:numId w:val="3"/>
        </w:numPr>
        <w:spacing w:after="0" w:line="240" w:lineRule="auto"/>
        <w:rPr>
          <w:rFonts w:ascii="PT Sans" w:eastAsia="PT Sans" w:hAnsi="PT Sans" w:cs="PT Sans"/>
          <w:color w:val="000000"/>
          <w:sz w:val="30"/>
          <w:szCs w:val="30"/>
        </w:rPr>
      </w:pPr>
      <w:r w:rsidRPr="003B0A74">
        <w:rPr>
          <w:rFonts w:ascii="PT Sans" w:eastAsia="PT Sans" w:hAnsi="PT Sans" w:cs="PT Sans"/>
          <w:color w:val="000000"/>
          <w:sz w:val="30"/>
          <w:szCs w:val="30"/>
        </w:rPr>
        <w:t>Актуальные изменения законодательства в области маркировки продукции, ответственность за маркировку и штрафные санкции</w:t>
      </w:r>
    </w:p>
    <w:p w:rsidR="00FA7AD7" w:rsidRDefault="00FA7AD7" w:rsidP="00FA7AD7">
      <w:pPr>
        <w:spacing w:after="0" w:line="240" w:lineRule="auto"/>
        <w:rPr>
          <w:rFonts w:ascii="PT Sans" w:eastAsia="PT Sans" w:hAnsi="PT Sans" w:cs="PT Sans"/>
          <w:color w:val="000000"/>
          <w:sz w:val="30"/>
          <w:szCs w:val="30"/>
        </w:rPr>
      </w:pPr>
    </w:p>
    <w:p w:rsidR="00FA7AD7" w:rsidRPr="00FA7AD7" w:rsidRDefault="00FA7AD7" w:rsidP="00FA7AD7">
      <w:pPr>
        <w:spacing w:before="280" w:after="280"/>
        <w:rPr>
          <w:rFonts w:ascii="PT Sans" w:eastAsia="PT Sans" w:hAnsi="PT Sans" w:cs="PT Sans"/>
          <w:sz w:val="30"/>
          <w:szCs w:val="30"/>
        </w:rPr>
      </w:pPr>
      <w:r w:rsidRPr="00FA7AD7">
        <w:rPr>
          <w:rFonts w:ascii="PT Sans" w:eastAsia="PT Sans" w:hAnsi="PT Sans" w:cs="PT Sans"/>
          <w:sz w:val="30"/>
          <w:szCs w:val="30"/>
        </w:rPr>
        <w:t xml:space="preserve">С докладами выступят спикеры: </w:t>
      </w:r>
    </w:p>
    <w:p w:rsidR="00FA7AD7" w:rsidRPr="00FA7AD7" w:rsidRDefault="00FA7AD7" w:rsidP="00FA7AD7">
      <w:pPr>
        <w:spacing w:before="280" w:after="280"/>
        <w:rPr>
          <w:rFonts w:ascii="PT Sans" w:eastAsia="PT Sans" w:hAnsi="PT Sans" w:cs="PT Sans"/>
          <w:sz w:val="30"/>
          <w:szCs w:val="30"/>
        </w:rPr>
      </w:pPr>
      <w:r w:rsidRPr="00FA7AD7">
        <w:rPr>
          <w:rFonts w:ascii="PT Sans" w:eastAsia="PT Sans" w:hAnsi="PT Sans" w:cs="PT Sans"/>
          <w:sz w:val="30"/>
          <w:szCs w:val="30"/>
        </w:rPr>
        <w:t>- Руководитель Центра развития предпринимательства Брянского областного центра оказания услуг «Мой бизнес» Алена Смирнова</w:t>
      </w:r>
    </w:p>
    <w:p w:rsidR="00FA7AD7" w:rsidRPr="00FA7AD7" w:rsidRDefault="00FA7AD7" w:rsidP="00FA7AD7">
      <w:pPr>
        <w:spacing w:before="280" w:after="280"/>
        <w:rPr>
          <w:rFonts w:ascii="PT Sans" w:eastAsia="PT Sans" w:hAnsi="PT Sans" w:cs="PT Sans"/>
          <w:sz w:val="30"/>
          <w:szCs w:val="30"/>
        </w:rPr>
      </w:pPr>
      <w:r w:rsidRPr="00FA7AD7">
        <w:rPr>
          <w:rFonts w:ascii="PT Sans" w:eastAsia="PT Sans" w:hAnsi="PT Sans" w:cs="PT Sans"/>
          <w:sz w:val="30"/>
          <w:szCs w:val="30"/>
        </w:rPr>
        <w:t>-  Руководитель филиала в г. Брянск ООО «Компания «Тензор», оператор ЭДО, ОФД и УЦ Наталья Шведова</w:t>
      </w:r>
    </w:p>
    <w:p w:rsidR="00FA7AD7" w:rsidRPr="00FA7AD7" w:rsidRDefault="00FA7AD7" w:rsidP="00FA7AD7">
      <w:pPr>
        <w:spacing w:before="280" w:after="280"/>
        <w:rPr>
          <w:rFonts w:ascii="PT Sans" w:eastAsia="PT Sans" w:hAnsi="PT Sans" w:cs="PT Sans"/>
          <w:sz w:val="30"/>
          <w:szCs w:val="30"/>
        </w:rPr>
      </w:pPr>
      <w:r w:rsidRPr="00FA7AD7">
        <w:rPr>
          <w:rFonts w:ascii="PT Sans" w:eastAsia="PT Sans" w:hAnsi="PT Sans" w:cs="PT Sans"/>
          <w:sz w:val="30"/>
          <w:szCs w:val="30"/>
        </w:rPr>
        <w:t>- Региональный представитель Департамент региональных представительств ООО «Оператор-ЦРПТ» (официальный регулятор «Честного ЗНАКа») Александр Котляров</w:t>
      </w:r>
    </w:p>
    <w:p w:rsidR="00FA7AD7" w:rsidRDefault="00FA7AD7" w:rsidP="00FA7AD7">
      <w:pPr>
        <w:spacing w:before="280" w:after="280"/>
        <w:rPr>
          <w:rFonts w:ascii="PT Sans" w:eastAsia="PT Sans" w:hAnsi="PT Sans" w:cs="PT Sans"/>
          <w:sz w:val="30"/>
          <w:szCs w:val="30"/>
        </w:rPr>
      </w:pPr>
      <w:r>
        <w:rPr>
          <w:rFonts w:ascii="PT Sans" w:eastAsia="PT Sans" w:hAnsi="PT Sans" w:cs="PT Sans"/>
          <w:sz w:val="30"/>
          <w:szCs w:val="30"/>
        </w:rPr>
        <w:t>- Представители Управления Федеральной Налоговой Службы России по Брянской области</w:t>
      </w:r>
    </w:p>
    <w:p w:rsidR="00FA7AD7" w:rsidRDefault="00FA7AD7" w:rsidP="00FA7AD7">
      <w:pPr>
        <w:spacing w:before="280" w:after="280"/>
        <w:rPr>
          <w:rFonts w:ascii="PT Sans" w:eastAsia="PT Sans" w:hAnsi="PT Sans" w:cs="PT Sans"/>
          <w:sz w:val="30"/>
          <w:szCs w:val="30"/>
        </w:rPr>
      </w:pPr>
      <w:r>
        <w:rPr>
          <w:rFonts w:ascii="PT Sans" w:eastAsia="PT Sans" w:hAnsi="PT Sans" w:cs="PT Sans"/>
          <w:sz w:val="30"/>
          <w:szCs w:val="30"/>
        </w:rPr>
        <w:t xml:space="preserve">- Представители </w:t>
      </w:r>
      <w:r w:rsidRPr="00C20FA6">
        <w:rPr>
          <w:rFonts w:ascii="PT Sans" w:eastAsia="PT Sans" w:hAnsi="PT Sans" w:cs="PT Sans"/>
          <w:sz w:val="30"/>
          <w:szCs w:val="30"/>
        </w:rPr>
        <w:t>Управления Федеральной службы по надзору в сфере защиты прав потребителей и благополучия человека по Брянской области</w:t>
      </w:r>
      <w:r>
        <w:rPr>
          <w:rFonts w:ascii="PT Sans" w:eastAsia="PT Sans" w:hAnsi="PT Sans" w:cs="PT Sans"/>
          <w:sz w:val="30"/>
          <w:szCs w:val="30"/>
        </w:rPr>
        <w:t>.</w:t>
      </w:r>
    </w:p>
    <w:p w:rsidR="00267373" w:rsidRDefault="00EE5A31">
      <w:pPr>
        <w:spacing w:before="280" w:after="280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color w:val="000000"/>
          <w:sz w:val="30"/>
          <w:szCs w:val="30"/>
        </w:rPr>
        <w:t>Регистрация обязательна, количество мест ограничено!</w:t>
      </w:r>
    </w:p>
    <w:p w:rsidR="00267373" w:rsidRDefault="00EE5A31">
      <w:pPr>
        <w:spacing w:before="280" w:after="280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b/>
          <w:color w:val="000000"/>
          <w:sz w:val="30"/>
          <w:szCs w:val="30"/>
        </w:rPr>
        <w:t>Регистрация и дополнительная информация по телефонам:</w:t>
      </w:r>
    </w:p>
    <w:p w:rsidR="00267373" w:rsidRDefault="00346295">
      <w:pPr>
        <w:numPr>
          <w:ilvl w:val="0"/>
          <w:numId w:val="2"/>
        </w:numPr>
        <w:spacing w:before="280" w:after="300" w:line="240" w:lineRule="auto"/>
        <w:rPr>
          <w:rFonts w:ascii="PT Sans" w:eastAsia="PT Sans" w:hAnsi="PT Sans" w:cs="PT Sans"/>
          <w:color w:val="000000"/>
          <w:sz w:val="30"/>
          <w:szCs w:val="30"/>
        </w:rPr>
      </w:pPr>
      <w:hyperlink r:id="rId5">
        <w:r w:rsidR="00EE5A31">
          <w:rPr>
            <w:rFonts w:ascii="PT Sans" w:eastAsia="PT Sans" w:hAnsi="PT Sans" w:cs="PT Sans"/>
            <w:color w:val="E04E39"/>
            <w:sz w:val="30"/>
            <w:szCs w:val="30"/>
          </w:rPr>
          <w:t>+7 (4832) 58-92-77</w:t>
        </w:r>
      </w:hyperlink>
      <w:r w:rsidR="00EE5A31">
        <w:rPr>
          <w:rFonts w:ascii="PT Sans" w:eastAsia="PT Sans" w:hAnsi="PT Sans" w:cs="PT Sans"/>
          <w:color w:val="000000"/>
          <w:sz w:val="30"/>
          <w:szCs w:val="30"/>
        </w:rPr>
        <w:t> (Центра развития предпринимательства центра «Мой бизнес» Брянской области);</w:t>
      </w:r>
    </w:p>
    <w:p w:rsidR="00267373" w:rsidRDefault="00EE5A31">
      <w:pPr>
        <w:numPr>
          <w:ilvl w:val="0"/>
          <w:numId w:val="2"/>
        </w:numPr>
        <w:spacing w:after="300" w:line="240" w:lineRule="auto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color w:val="000000"/>
          <w:sz w:val="30"/>
          <w:szCs w:val="30"/>
        </w:rPr>
        <w:lastRenderedPageBreak/>
        <w:t>+7(920)-846-25-27 (Алексей Кривов, оператор мероприятия).</w:t>
      </w:r>
    </w:p>
    <w:p w:rsidR="00455A12" w:rsidRDefault="00455A12" w:rsidP="00455A12">
      <w:pPr>
        <w:spacing w:after="300" w:line="240" w:lineRule="auto"/>
        <w:ind w:left="720"/>
        <w:rPr>
          <w:rFonts w:ascii="PT Sans" w:eastAsia="PT Sans" w:hAnsi="PT Sans" w:cs="PT Sans"/>
          <w:color w:val="000000"/>
          <w:sz w:val="30"/>
          <w:szCs w:val="30"/>
        </w:rPr>
      </w:pPr>
    </w:p>
    <w:p w:rsidR="00267373" w:rsidRDefault="00EE5A31" w:rsidP="00455A1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720"/>
        <w:jc w:val="center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PT Sans" w:eastAsia="PT Sans" w:hAnsi="PT Sans" w:cs="PT Sans"/>
          <w:color w:val="000000"/>
          <w:sz w:val="30"/>
          <w:szCs w:val="30"/>
        </w:rPr>
        <w:t>Круглый стол организован в рамках нацпроекта «</w:t>
      </w:r>
      <w:r w:rsidR="00455A12">
        <w:rPr>
          <w:rFonts w:ascii="PT Sans" w:eastAsia="PT Sans" w:hAnsi="PT Sans" w:cs="PT Sans"/>
          <w:color w:val="000000"/>
          <w:sz w:val="30"/>
          <w:szCs w:val="30"/>
        </w:rPr>
        <w:t>Эффективная и конкурентная экономика</w:t>
      </w:r>
      <w:r>
        <w:rPr>
          <w:rFonts w:ascii="PT Sans" w:eastAsia="PT Sans" w:hAnsi="PT Sans" w:cs="PT Sans"/>
          <w:color w:val="000000"/>
          <w:sz w:val="30"/>
          <w:szCs w:val="30"/>
        </w:rPr>
        <w:t>».</w:t>
      </w:r>
    </w:p>
    <w:p w:rsidR="00267373" w:rsidRDefault="00267373">
      <w:pPr>
        <w:spacing w:before="280" w:after="300" w:line="240" w:lineRule="auto"/>
        <w:rPr>
          <w:rFonts w:ascii="PT Sans" w:eastAsia="PT Sans" w:hAnsi="PT Sans" w:cs="PT Sans"/>
          <w:color w:val="000000"/>
          <w:sz w:val="30"/>
          <w:szCs w:val="30"/>
        </w:rPr>
      </w:pPr>
    </w:p>
    <w:p w:rsidR="00267373" w:rsidRDefault="00EE5A3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1A1A1A"/>
          <w:sz w:val="23"/>
          <w:szCs w:val="23"/>
        </w:rPr>
      </w:pPr>
      <w:r>
        <w:rPr>
          <w:rFonts w:ascii="Helvetica Neue" w:eastAsia="Helvetica Neue" w:hAnsi="Helvetica Neue" w:cs="Helvetica Neue"/>
          <w:color w:val="1A1A1A"/>
          <w:sz w:val="23"/>
          <w:szCs w:val="23"/>
        </w:rPr>
        <w:t>За анонсами предстоящих мероприятия Брянского</w:t>
      </w:r>
    </w:p>
    <w:p w:rsidR="00267373" w:rsidRDefault="00EE5A3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1A1A1A"/>
          <w:sz w:val="23"/>
          <w:szCs w:val="23"/>
        </w:rPr>
      </w:pPr>
      <w:r>
        <w:rPr>
          <w:rFonts w:ascii="Helvetica Neue" w:eastAsia="Helvetica Neue" w:hAnsi="Helvetica Neue" w:cs="Helvetica Neue"/>
          <w:color w:val="1A1A1A"/>
          <w:sz w:val="23"/>
          <w:szCs w:val="23"/>
        </w:rPr>
        <w:t>областного центра оказания услуг «Мой бизнес» следите</w:t>
      </w:r>
    </w:p>
    <w:p w:rsidR="00267373" w:rsidRDefault="00EE5A3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1A1A1A"/>
          <w:sz w:val="23"/>
          <w:szCs w:val="23"/>
        </w:rPr>
      </w:pPr>
      <w:r>
        <w:rPr>
          <w:rFonts w:ascii="Helvetica Neue" w:eastAsia="Helvetica Neue" w:hAnsi="Helvetica Neue" w:cs="Helvetica Neue"/>
          <w:color w:val="1A1A1A"/>
          <w:sz w:val="23"/>
          <w:szCs w:val="23"/>
        </w:rPr>
        <w:t>на сайте мойбизнес32.рф и в социальных сетях:</w:t>
      </w:r>
    </w:p>
    <w:p w:rsidR="00267373" w:rsidRDefault="00EE5A3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1A1A1A"/>
          <w:sz w:val="23"/>
          <w:szCs w:val="23"/>
        </w:rPr>
      </w:pPr>
      <w:r>
        <w:rPr>
          <w:rFonts w:ascii="Helvetica Neue" w:eastAsia="Helvetica Neue" w:hAnsi="Helvetica Neue" w:cs="Helvetica Neue"/>
          <w:color w:val="1A1A1A"/>
          <w:sz w:val="23"/>
          <w:szCs w:val="23"/>
        </w:rPr>
        <w:t>https://vk.com/mybiz32,</w:t>
      </w:r>
    </w:p>
    <w:p w:rsidR="00267373" w:rsidRDefault="00EE5A3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1A1A1A"/>
          <w:sz w:val="23"/>
          <w:szCs w:val="23"/>
        </w:rPr>
      </w:pPr>
      <w:r>
        <w:rPr>
          <w:rFonts w:ascii="Helvetica Neue" w:eastAsia="Helvetica Neue" w:hAnsi="Helvetica Neue" w:cs="Helvetica Neue"/>
          <w:color w:val="1A1A1A"/>
          <w:sz w:val="23"/>
          <w:szCs w:val="23"/>
        </w:rPr>
        <w:t>https://t.me/moybiz32,</w:t>
      </w:r>
    </w:p>
    <w:p w:rsidR="00267373" w:rsidRDefault="00EE5A3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1A1A1A"/>
          <w:sz w:val="23"/>
          <w:szCs w:val="23"/>
        </w:rPr>
      </w:pPr>
      <w:r>
        <w:rPr>
          <w:rFonts w:ascii="Helvetica Neue" w:eastAsia="Helvetica Neue" w:hAnsi="Helvetica Neue" w:cs="Helvetica Neue"/>
          <w:color w:val="1A1A1A"/>
          <w:sz w:val="23"/>
          <w:szCs w:val="23"/>
        </w:rPr>
        <w:t>https://ok.ru/mybiz32,</w:t>
      </w:r>
    </w:p>
    <w:p w:rsidR="00267373" w:rsidRDefault="00EE5A31">
      <w:pPr>
        <w:shd w:val="clear" w:color="auto" w:fill="FFFFFF"/>
        <w:spacing w:after="0" w:line="240" w:lineRule="auto"/>
        <w:rPr>
          <w:rFonts w:ascii="PT Sans" w:eastAsia="PT Sans" w:hAnsi="PT Sans" w:cs="PT Sans"/>
          <w:color w:val="000000"/>
          <w:sz w:val="30"/>
          <w:szCs w:val="30"/>
        </w:rPr>
      </w:pPr>
      <w:r>
        <w:rPr>
          <w:rFonts w:ascii="Helvetica Neue" w:eastAsia="Helvetica Neue" w:hAnsi="Helvetica Neue" w:cs="Helvetica Neue"/>
          <w:color w:val="1A1A1A"/>
          <w:sz w:val="23"/>
          <w:szCs w:val="23"/>
        </w:rPr>
        <w:t>https://rutube.ru/channel/24673856/</w:t>
      </w:r>
    </w:p>
    <w:p w:rsidR="00267373" w:rsidRDefault="00267373">
      <w:pPr>
        <w:spacing w:after="0"/>
        <w:rPr>
          <w:rFonts w:ascii="PT Sans" w:eastAsia="PT Sans" w:hAnsi="PT Sans" w:cs="PT Sans"/>
          <w:color w:val="000000"/>
          <w:sz w:val="24"/>
          <w:szCs w:val="24"/>
        </w:rPr>
      </w:pPr>
    </w:p>
    <w:sectPr w:rsidR="00267373" w:rsidSect="009B5C96">
      <w:pgSz w:w="11906" w:h="16838"/>
      <w:pgMar w:top="567" w:right="850" w:bottom="567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5C4F"/>
    <w:multiLevelType w:val="multilevel"/>
    <w:tmpl w:val="0D8AE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1D5509"/>
    <w:multiLevelType w:val="hybridMultilevel"/>
    <w:tmpl w:val="1AAA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275DD"/>
    <w:multiLevelType w:val="multilevel"/>
    <w:tmpl w:val="D73CA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67373"/>
    <w:rsid w:val="00267373"/>
    <w:rsid w:val="00346295"/>
    <w:rsid w:val="003D1864"/>
    <w:rsid w:val="00455A12"/>
    <w:rsid w:val="006F7821"/>
    <w:rsid w:val="007F6D2B"/>
    <w:rsid w:val="00953B68"/>
    <w:rsid w:val="00957F07"/>
    <w:rsid w:val="009B5C96"/>
    <w:rsid w:val="009D4B6A"/>
    <w:rsid w:val="00A61BA2"/>
    <w:rsid w:val="00AC3350"/>
    <w:rsid w:val="00B77B2D"/>
    <w:rsid w:val="00D178EE"/>
    <w:rsid w:val="00D77D4A"/>
    <w:rsid w:val="00EE5A31"/>
    <w:rsid w:val="00F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FC1B"/>
  <w15:docId w15:val="{ECF7DA17-CB5A-4AC1-A6FD-A66556FA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5C96"/>
  </w:style>
  <w:style w:type="paragraph" w:styleId="1">
    <w:name w:val="heading 1"/>
    <w:basedOn w:val="a"/>
    <w:next w:val="a"/>
    <w:rsid w:val="009B5C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B5C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B5C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B5C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B5C9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B5C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B5C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B5C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B5C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A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%20(4832)%2058-92-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2025-07-09T11:33:00Z</dcterms:created>
  <dcterms:modified xsi:type="dcterms:W3CDTF">2025-07-11T07:03:00Z</dcterms:modified>
</cp:coreProperties>
</file>